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4C9" w:rsidRPr="008924C9" w:rsidRDefault="008924C9" w:rsidP="002137CE">
      <w:pPr>
        <w:spacing w:after="0" w:line="240" w:lineRule="auto"/>
        <w:jc w:val="right"/>
        <w:rPr>
          <w:rFonts w:ascii="Times New Roman" w:hAnsi="Times New Roman" w:cs="Times New Roman"/>
          <w:caps/>
        </w:rPr>
      </w:pPr>
      <w:r w:rsidRPr="008924C9">
        <w:rPr>
          <w:rFonts w:ascii="Times New Roman" w:hAnsi="Times New Roman" w:cs="Times New Roman"/>
          <w:caps/>
        </w:rPr>
        <w:t>Apstiprināts:</w:t>
      </w:r>
    </w:p>
    <w:p w:rsidR="008924C9" w:rsidRPr="008924C9" w:rsidRDefault="008924C9" w:rsidP="002137CE">
      <w:pPr>
        <w:spacing w:after="0" w:line="240" w:lineRule="auto"/>
        <w:jc w:val="right"/>
        <w:rPr>
          <w:rFonts w:ascii="Times New Roman" w:hAnsi="Times New Roman" w:cs="Times New Roman"/>
        </w:rPr>
      </w:pPr>
      <w:r w:rsidRPr="008924C9">
        <w:rPr>
          <w:rFonts w:ascii="Times New Roman" w:hAnsi="Times New Roman" w:cs="Times New Roman"/>
          <w:caps/>
        </w:rPr>
        <w:t>PIKC RVT I</w:t>
      </w:r>
      <w:r w:rsidRPr="008924C9">
        <w:rPr>
          <w:rFonts w:ascii="Times New Roman" w:hAnsi="Times New Roman" w:cs="Times New Roman"/>
        </w:rPr>
        <w:t>epirkumu komisijas</w:t>
      </w:r>
    </w:p>
    <w:p w:rsidR="008924C9" w:rsidRPr="008924C9" w:rsidRDefault="000E3812" w:rsidP="002137CE">
      <w:pPr>
        <w:spacing w:after="0" w:line="240" w:lineRule="auto"/>
        <w:jc w:val="right"/>
        <w:rPr>
          <w:rFonts w:ascii="Times New Roman" w:hAnsi="Times New Roman" w:cs="Times New Roman"/>
        </w:rPr>
      </w:pPr>
      <w:r>
        <w:rPr>
          <w:rFonts w:ascii="Times New Roman" w:hAnsi="Times New Roman" w:cs="Times New Roman"/>
        </w:rPr>
        <w:t>2017</w:t>
      </w:r>
      <w:r w:rsidR="008924C9" w:rsidRPr="008924C9">
        <w:rPr>
          <w:rFonts w:ascii="Times New Roman" w:hAnsi="Times New Roman" w:cs="Times New Roman"/>
        </w:rPr>
        <w:t xml:space="preserve">.gada </w:t>
      </w:r>
      <w:r>
        <w:rPr>
          <w:rFonts w:ascii="Times New Roman" w:hAnsi="Times New Roman" w:cs="Times New Roman"/>
        </w:rPr>
        <w:t>09</w:t>
      </w:r>
      <w:r w:rsidR="008924C9" w:rsidRPr="00212FD7">
        <w:rPr>
          <w:rFonts w:ascii="Times New Roman" w:hAnsi="Times New Roman" w:cs="Times New Roman"/>
        </w:rPr>
        <w:t>.</w:t>
      </w:r>
      <w:r w:rsidR="007E3E8D">
        <w:rPr>
          <w:rFonts w:ascii="Times New Roman" w:hAnsi="Times New Roman" w:cs="Times New Roman"/>
        </w:rPr>
        <w:t>janvāra</w:t>
      </w:r>
      <w:r w:rsidR="007404E7" w:rsidRPr="00212FD7">
        <w:rPr>
          <w:rFonts w:ascii="Times New Roman" w:hAnsi="Times New Roman" w:cs="Times New Roman"/>
        </w:rPr>
        <w:t xml:space="preserve"> </w:t>
      </w:r>
      <w:r w:rsidR="008924C9" w:rsidRPr="00212FD7">
        <w:rPr>
          <w:rFonts w:ascii="Times New Roman" w:hAnsi="Times New Roman" w:cs="Times New Roman"/>
        </w:rPr>
        <w:t>sēdē</w:t>
      </w:r>
    </w:p>
    <w:p w:rsidR="008924C9" w:rsidRPr="008924C9" w:rsidRDefault="007E3E8D" w:rsidP="002137CE">
      <w:pPr>
        <w:spacing w:after="0" w:line="240" w:lineRule="auto"/>
        <w:jc w:val="right"/>
        <w:rPr>
          <w:rFonts w:ascii="Times New Roman" w:hAnsi="Times New Roman" w:cs="Times New Roman"/>
        </w:rPr>
      </w:pPr>
      <w:r>
        <w:rPr>
          <w:rFonts w:ascii="Times New Roman" w:hAnsi="Times New Roman" w:cs="Times New Roman"/>
        </w:rPr>
        <w:t>(Protokols Nr.2</w:t>
      </w:r>
      <w:r w:rsidR="008924C9" w:rsidRPr="008924C9">
        <w:rPr>
          <w:rFonts w:ascii="Times New Roman" w:hAnsi="Times New Roman" w:cs="Times New Roman"/>
        </w:rPr>
        <w:t>)</w:t>
      </w:r>
    </w:p>
    <w:p w:rsidR="008924C9" w:rsidRPr="008924C9" w:rsidRDefault="008924C9" w:rsidP="002137CE">
      <w:pPr>
        <w:spacing w:after="0" w:line="240" w:lineRule="auto"/>
        <w:jc w:val="right"/>
        <w:rPr>
          <w:rFonts w:ascii="Times New Roman" w:hAnsi="Times New Roman" w:cs="Times New Roman"/>
        </w:rPr>
      </w:pPr>
    </w:p>
    <w:p w:rsidR="008924C9" w:rsidRPr="008924C9" w:rsidRDefault="008924C9" w:rsidP="002137CE">
      <w:pPr>
        <w:spacing w:after="0" w:line="240" w:lineRule="auto"/>
        <w:jc w:val="right"/>
        <w:rPr>
          <w:rFonts w:ascii="Times New Roman" w:hAnsi="Times New Roman" w:cs="Times New Roman"/>
        </w:rPr>
      </w:pPr>
      <w:r w:rsidRPr="008924C9">
        <w:rPr>
          <w:rFonts w:ascii="Times New Roman" w:hAnsi="Times New Roman" w:cs="Times New Roman"/>
        </w:rPr>
        <w:t>_______________________________</w:t>
      </w:r>
    </w:p>
    <w:p w:rsidR="008924C9" w:rsidRPr="008924C9" w:rsidRDefault="008924C9" w:rsidP="002137CE">
      <w:pPr>
        <w:spacing w:after="0" w:line="240" w:lineRule="auto"/>
        <w:jc w:val="right"/>
        <w:rPr>
          <w:rFonts w:ascii="Times New Roman" w:hAnsi="Times New Roman" w:cs="Times New Roman"/>
        </w:rPr>
      </w:pPr>
    </w:p>
    <w:p w:rsidR="008924C9" w:rsidRPr="008924C9" w:rsidRDefault="008924C9" w:rsidP="002137CE">
      <w:pPr>
        <w:spacing w:after="0" w:line="240" w:lineRule="auto"/>
        <w:jc w:val="right"/>
        <w:rPr>
          <w:rFonts w:ascii="Times New Roman" w:hAnsi="Times New Roman" w:cs="Times New Roman"/>
        </w:rPr>
      </w:pPr>
      <w:r w:rsidRPr="008924C9">
        <w:rPr>
          <w:rFonts w:ascii="Times New Roman" w:hAnsi="Times New Roman" w:cs="Times New Roman"/>
        </w:rPr>
        <w:t>Iepirkumu komisijas priekšsēdētāj</w:t>
      </w:r>
      <w:r w:rsidR="007E3E8D">
        <w:rPr>
          <w:rFonts w:ascii="Times New Roman" w:hAnsi="Times New Roman" w:cs="Times New Roman"/>
        </w:rPr>
        <w:t>s</w:t>
      </w:r>
      <w:r w:rsidRPr="008924C9">
        <w:rPr>
          <w:rFonts w:ascii="Times New Roman" w:hAnsi="Times New Roman" w:cs="Times New Roman"/>
        </w:rPr>
        <w:t xml:space="preserve"> </w:t>
      </w:r>
      <w:r w:rsidR="007E3E8D">
        <w:rPr>
          <w:rFonts w:ascii="Times New Roman" w:hAnsi="Times New Roman" w:cs="Times New Roman"/>
        </w:rPr>
        <w:t>V.Leitāns</w:t>
      </w:r>
    </w:p>
    <w:p w:rsidR="008924C9" w:rsidRPr="008924C9" w:rsidRDefault="008924C9" w:rsidP="00A30D63">
      <w:pPr>
        <w:spacing w:after="0" w:line="240" w:lineRule="auto"/>
        <w:jc w:val="both"/>
        <w:rPr>
          <w:rFonts w:ascii="Times New Roman" w:hAnsi="Times New Roman" w:cs="Times New Roman"/>
        </w:rPr>
      </w:pPr>
    </w:p>
    <w:p w:rsidR="008924C9" w:rsidRDefault="008924C9" w:rsidP="00A30D63">
      <w:pPr>
        <w:spacing w:after="0" w:line="240" w:lineRule="auto"/>
        <w:jc w:val="both"/>
        <w:rPr>
          <w:rFonts w:ascii="Times New Roman" w:hAnsi="Times New Roman" w:cs="Times New Roman"/>
        </w:rPr>
      </w:pPr>
    </w:p>
    <w:p w:rsidR="00B978AC" w:rsidRDefault="00B978AC" w:rsidP="00A30D63">
      <w:pPr>
        <w:spacing w:after="0" w:line="240" w:lineRule="auto"/>
        <w:jc w:val="both"/>
        <w:rPr>
          <w:rFonts w:ascii="Times New Roman" w:hAnsi="Times New Roman" w:cs="Times New Roman"/>
        </w:rPr>
      </w:pPr>
    </w:p>
    <w:p w:rsidR="00B978AC" w:rsidRDefault="00B978AC" w:rsidP="00A30D63">
      <w:pPr>
        <w:spacing w:after="0" w:line="240" w:lineRule="auto"/>
        <w:jc w:val="both"/>
        <w:rPr>
          <w:rFonts w:ascii="Times New Roman" w:hAnsi="Times New Roman" w:cs="Times New Roman"/>
        </w:rPr>
      </w:pPr>
    </w:p>
    <w:p w:rsidR="00B978AC" w:rsidRDefault="00B978AC" w:rsidP="00A30D63">
      <w:pPr>
        <w:spacing w:after="0" w:line="240" w:lineRule="auto"/>
        <w:jc w:val="both"/>
        <w:rPr>
          <w:rFonts w:ascii="Times New Roman" w:hAnsi="Times New Roman" w:cs="Times New Roman"/>
        </w:rPr>
      </w:pPr>
    </w:p>
    <w:p w:rsidR="00B978AC" w:rsidRDefault="00B978AC" w:rsidP="00A30D63">
      <w:pPr>
        <w:spacing w:after="0" w:line="240" w:lineRule="auto"/>
        <w:jc w:val="both"/>
        <w:rPr>
          <w:rFonts w:ascii="Times New Roman" w:hAnsi="Times New Roman" w:cs="Times New Roman"/>
        </w:rPr>
      </w:pPr>
    </w:p>
    <w:p w:rsidR="00B978AC" w:rsidRDefault="00B978AC" w:rsidP="00A30D63">
      <w:pPr>
        <w:spacing w:after="0" w:line="240" w:lineRule="auto"/>
        <w:jc w:val="both"/>
        <w:rPr>
          <w:rFonts w:ascii="Times New Roman" w:hAnsi="Times New Roman" w:cs="Times New Roman"/>
        </w:rPr>
      </w:pPr>
    </w:p>
    <w:p w:rsidR="00B978AC" w:rsidRDefault="00B978AC" w:rsidP="00A30D63">
      <w:pPr>
        <w:spacing w:after="0" w:line="240" w:lineRule="auto"/>
        <w:jc w:val="both"/>
        <w:rPr>
          <w:rFonts w:ascii="Times New Roman" w:hAnsi="Times New Roman" w:cs="Times New Roman"/>
        </w:rPr>
      </w:pPr>
    </w:p>
    <w:p w:rsidR="00B978AC" w:rsidRDefault="00B978AC" w:rsidP="00A30D63">
      <w:pPr>
        <w:spacing w:after="0" w:line="240" w:lineRule="auto"/>
        <w:jc w:val="both"/>
        <w:rPr>
          <w:rFonts w:ascii="Times New Roman" w:hAnsi="Times New Roman" w:cs="Times New Roman"/>
        </w:rPr>
      </w:pPr>
    </w:p>
    <w:p w:rsidR="00B978AC" w:rsidRDefault="00B978AC" w:rsidP="00A30D63">
      <w:pPr>
        <w:spacing w:after="0" w:line="240" w:lineRule="auto"/>
        <w:jc w:val="both"/>
        <w:rPr>
          <w:rFonts w:ascii="Times New Roman" w:hAnsi="Times New Roman" w:cs="Times New Roman"/>
        </w:rPr>
      </w:pPr>
    </w:p>
    <w:p w:rsidR="00B978AC" w:rsidRPr="008924C9" w:rsidRDefault="00B978AC" w:rsidP="00A30D63">
      <w:pPr>
        <w:spacing w:after="0" w:line="240" w:lineRule="auto"/>
        <w:jc w:val="both"/>
        <w:rPr>
          <w:rFonts w:ascii="Times New Roman" w:hAnsi="Times New Roman" w:cs="Times New Roman"/>
        </w:rPr>
      </w:pPr>
    </w:p>
    <w:p w:rsidR="008924C9" w:rsidRPr="008924C9" w:rsidRDefault="008924C9" w:rsidP="002137CE">
      <w:pPr>
        <w:spacing w:after="0" w:line="240" w:lineRule="auto"/>
        <w:jc w:val="center"/>
        <w:rPr>
          <w:rFonts w:ascii="Times New Roman" w:hAnsi="Times New Roman" w:cs="Times New Roman"/>
          <w:b/>
          <w:sz w:val="32"/>
          <w:szCs w:val="32"/>
        </w:rPr>
      </w:pPr>
      <w:r w:rsidRPr="008924C9">
        <w:rPr>
          <w:rFonts w:ascii="Times New Roman" w:hAnsi="Times New Roman" w:cs="Times New Roman"/>
          <w:b/>
          <w:sz w:val="32"/>
          <w:szCs w:val="32"/>
        </w:rPr>
        <w:t>Atklāta konkursa</w:t>
      </w:r>
    </w:p>
    <w:p w:rsidR="008924C9" w:rsidRPr="008924C9" w:rsidRDefault="008924C9" w:rsidP="002137CE">
      <w:pPr>
        <w:spacing w:after="0" w:line="240" w:lineRule="auto"/>
        <w:jc w:val="center"/>
        <w:rPr>
          <w:rFonts w:ascii="Times New Roman" w:hAnsi="Times New Roman" w:cs="Times New Roman"/>
          <w:b/>
          <w:sz w:val="32"/>
          <w:szCs w:val="32"/>
        </w:rPr>
      </w:pPr>
    </w:p>
    <w:p w:rsidR="008924C9" w:rsidRPr="008924C9" w:rsidRDefault="008924C9" w:rsidP="002137CE">
      <w:pPr>
        <w:spacing w:after="0" w:line="240" w:lineRule="auto"/>
        <w:jc w:val="center"/>
        <w:rPr>
          <w:rFonts w:ascii="Times New Roman" w:hAnsi="Times New Roman" w:cs="Times New Roman"/>
          <w:b/>
          <w:caps/>
          <w:sz w:val="32"/>
          <w:szCs w:val="32"/>
        </w:rPr>
      </w:pPr>
      <w:r w:rsidRPr="008924C9">
        <w:rPr>
          <w:rFonts w:ascii="Times New Roman" w:hAnsi="Times New Roman" w:cs="Times New Roman"/>
          <w:b/>
          <w:caps/>
          <w:sz w:val="32"/>
          <w:szCs w:val="32"/>
        </w:rPr>
        <w:t>Elektroenerģijas iegāde</w:t>
      </w:r>
    </w:p>
    <w:p w:rsidR="008924C9" w:rsidRPr="008924C9" w:rsidRDefault="00806AB8" w:rsidP="002137C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w:t>
      </w:r>
    </w:p>
    <w:p w:rsidR="008924C9" w:rsidRPr="008924C9" w:rsidRDefault="008924C9" w:rsidP="002137CE">
      <w:pPr>
        <w:spacing w:after="0" w:line="240" w:lineRule="auto"/>
        <w:jc w:val="center"/>
        <w:rPr>
          <w:rFonts w:ascii="Times New Roman" w:hAnsi="Times New Roman" w:cs="Times New Roman"/>
          <w:b/>
          <w:sz w:val="32"/>
          <w:szCs w:val="32"/>
        </w:rPr>
      </w:pPr>
      <w:r w:rsidRPr="008924C9">
        <w:rPr>
          <w:rFonts w:ascii="Times New Roman" w:hAnsi="Times New Roman" w:cs="Times New Roman"/>
          <w:b/>
          <w:sz w:val="32"/>
          <w:szCs w:val="32"/>
        </w:rPr>
        <w:t>Nolikums</w:t>
      </w:r>
    </w:p>
    <w:p w:rsidR="008924C9" w:rsidRDefault="008924C9" w:rsidP="00A30D63">
      <w:pPr>
        <w:spacing w:after="0" w:line="240" w:lineRule="auto"/>
        <w:jc w:val="both"/>
        <w:rPr>
          <w:rFonts w:ascii="Times New Roman" w:hAnsi="Times New Roman" w:cs="Times New Roman"/>
          <w:b/>
          <w:sz w:val="32"/>
          <w:szCs w:val="32"/>
        </w:rPr>
      </w:pPr>
    </w:p>
    <w:p w:rsidR="00B978AC" w:rsidRPr="00B978AC" w:rsidRDefault="00B978AC" w:rsidP="00B978AC">
      <w:pPr>
        <w:spacing w:after="0" w:line="240" w:lineRule="auto"/>
        <w:jc w:val="center"/>
        <w:rPr>
          <w:rFonts w:ascii="Times New Roman" w:hAnsi="Times New Roman" w:cs="Times New Roman"/>
          <w:b/>
          <w:sz w:val="28"/>
          <w:szCs w:val="28"/>
        </w:rPr>
      </w:pPr>
      <w:r w:rsidRPr="00B978AC">
        <w:rPr>
          <w:rFonts w:ascii="Times New Roman" w:hAnsi="Times New Roman" w:cs="Times New Roman"/>
          <w:b/>
          <w:sz w:val="28"/>
          <w:szCs w:val="28"/>
        </w:rPr>
        <w:t>Identifikācijas Nr. RVT 20</w:t>
      </w:r>
      <w:r w:rsidR="00E47747">
        <w:rPr>
          <w:rFonts w:ascii="Times New Roman" w:hAnsi="Times New Roman" w:cs="Times New Roman"/>
          <w:b/>
          <w:sz w:val="28"/>
          <w:szCs w:val="28"/>
        </w:rPr>
        <w:t>17</w:t>
      </w:r>
      <w:r w:rsidRPr="00B978AC">
        <w:rPr>
          <w:rFonts w:ascii="Times New Roman" w:hAnsi="Times New Roman" w:cs="Times New Roman"/>
          <w:b/>
          <w:sz w:val="28"/>
          <w:szCs w:val="28"/>
        </w:rPr>
        <w:t>/</w:t>
      </w:r>
      <w:r w:rsidR="00E47747">
        <w:rPr>
          <w:rFonts w:ascii="Times New Roman" w:hAnsi="Times New Roman" w:cs="Times New Roman"/>
          <w:b/>
          <w:sz w:val="28"/>
          <w:szCs w:val="28"/>
        </w:rPr>
        <w:t>2</w:t>
      </w:r>
    </w:p>
    <w:p w:rsidR="00B978AC" w:rsidRDefault="00B978AC" w:rsidP="00A30D63">
      <w:pPr>
        <w:spacing w:after="0" w:line="240" w:lineRule="auto"/>
        <w:jc w:val="both"/>
        <w:rPr>
          <w:rFonts w:ascii="Times New Roman" w:hAnsi="Times New Roman" w:cs="Times New Roman"/>
          <w:b/>
          <w:sz w:val="32"/>
          <w:szCs w:val="32"/>
        </w:rPr>
      </w:pPr>
    </w:p>
    <w:p w:rsidR="00B978AC" w:rsidRDefault="00B978AC" w:rsidP="00A30D63">
      <w:pPr>
        <w:spacing w:after="0" w:line="240" w:lineRule="auto"/>
        <w:jc w:val="both"/>
        <w:rPr>
          <w:rFonts w:ascii="Times New Roman" w:hAnsi="Times New Roman" w:cs="Times New Roman"/>
          <w:b/>
          <w:sz w:val="32"/>
          <w:szCs w:val="32"/>
        </w:rPr>
      </w:pPr>
    </w:p>
    <w:p w:rsidR="00B978AC" w:rsidRDefault="00B978AC" w:rsidP="00A30D63">
      <w:pPr>
        <w:spacing w:after="0" w:line="240" w:lineRule="auto"/>
        <w:jc w:val="both"/>
        <w:rPr>
          <w:rFonts w:ascii="Times New Roman" w:hAnsi="Times New Roman" w:cs="Times New Roman"/>
          <w:b/>
          <w:sz w:val="32"/>
          <w:szCs w:val="32"/>
        </w:rPr>
      </w:pPr>
    </w:p>
    <w:p w:rsidR="00B978AC" w:rsidRDefault="00B978AC" w:rsidP="00A30D63">
      <w:pPr>
        <w:spacing w:after="0" w:line="240" w:lineRule="auto"/>
        <w:jc w:val="both"/>
        <w:rPr>
          <w:rFonts w:ascii="Times New Roman" w:hAnsi="Times New Roman" w:cs="Times New Roman"/>
          <w:b/>
          <w:sz w:val="32"/>
          <w:szCs w:val="32"/>
        </w:rPr>
      </w:pPr>
    </w:p>
    <w:p w:rsidR="00B978AC" w:rsidRDefault="00B978AC" w:rsidP="00A30D63">
      <w:pPr>
        <w:spacing w:after="0" w:line="240" w:lineRule="auto"/>
        <w:jc w:val="both"/>
        <w:rPr>
          <w:rFonts w:ascii="Times New Roman" w:hAnsi="Times New Roman" w:cs="Times New Roman"/>
          <w:b/>
          <w:sz w:val="32"/>
          <w:szCs w:val="32"/>
        </w:rPr>
      </w:pPr>
    </w:p>
    <w:p w:rsidR="00B978AC" w:rsidRDefault="00B978AC" w:rsidP="00A30D63">
      <w:pPr>
        <w:spacing w:after="0" w:line="240" w:lineRule="auto"/>
        <w:jc w:val="both"/>
        <w:rPr>
          <w:rFonts w:ascii="Times New Roman" w:hAnsi="Times New Roman" w:cs="Times New Roman"/>
          <w:b/>
          <w:sz w:val="32"/>
          <w:szCs w:val="32"/>
        </w:rPr>
      </w:pPr>
    </w:p>
    <w:p w:rsidR="00B978AC" w:rsidRDefault="00B978AC" w:rsidP="00A30D63">
      <w:pPr>
        <w:spacing w:after="0" w:line="240" w:lineRule="auto"/>
        <w:jc w:val="both"/>
        <w:rPr>
          <w:rFonts w:ascii="Times New Roman" w:hAnsi="Times New Roman" w:cs="Times New Roman"/>
          <w:b/>
          <w:sz w:val="32"/>
          <w:szCs w:val="32"/>
        </w:rPr>
      </w:pPr>
    </w:p>
    <w:p w:rsidR="00B978AC" w:rsidRDefault="00B978AC" w:rsidP="00A30D63">
      <w:pPr>
        <w:spacing w:after="0" w:line="240" w:lineRule="auto"/>
        <w:jc w:val="both"/>
        <w:rPr>
          <w:rFonts w:ascii="Times New Roman" w:hAnsi="Times New Roman" w:cs="Times New Roman"/>
          <w:b/>
          <w:sz w:val="32"/>
          <w:szCs w:val="32"/>
        </w:rPr>
      </w:pPr>
    </w:p>
    <w:p w:rsidR="00B978AC" w:rsidRPr="00B978AC" w:rsidRDefault="00E47747" w:rsidP="00B978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Rīga, 2017</w:t>
      </w:r>
    </w:p>
    <w:p w:rsidR="00B978AC" w:rsidRDefault="00B978AC" w:rsidP="00A30D63">
      <w:pPr>
        <w:spacing w:after="0" w:line="240" w:lineRule="auto"/>
        <w:jc w:val="both"/>
        <w:rPr>
          <w:rFonts w:ascii="Times New Roman" w:hAnsi="Times New Roman" w:cs="Times New Roman"/>
          <w:b/>
          <w:sz w:val="32"/>
          <w:szCs w:val="32"/>
        </w:rPr>
      </w:pPr>
    </w:p>
    <w:p w:rsidR="00B978AC" w:rsidRDefault="00B978AC" w:rsidP="00A30D63">
      <w:pPr>
        <w:spacing w:after="0" w:line="240" w:lineRule="auto"/>
        <w:jc w:val="both"/>
        <w:rPr>
          <w:rFonts w:ascii="Times New Roman" w:hAnsi="Times New Roman" w:cs="Times New Roman"/>
          <w:b/>
          <w:sz w:val="32"/>
          <w:szCs w:val="32"/>
        </w:rPr>
      </w:pPr>
    </w:p>
    <w:p w:rsidR="00B978AC" w:rsidRDefault="00B978AC" w:rsidP="00A30D63">
      <w:pPr>
        <w:spacing w:after="0" w:line="240" w:lineRule="auto"/>
        <w:jc w:val="both"/>
        <w:rPr>
          <w:rFonts w:ascii="Times New Roman" w:hAnsi="Times New Roman" w:cs="Times New Roman"/>
          <w:b/>
          <w:sz w:val="32"/>
          <w:szCs w:val="32"/>
        </w:rPr>
      </w:pPr>
    </w:p>
    <w:p w:rsidR="00B978AC" w:rsidRDefault="00B978AC" w:rsidP="00A30D63">
      <w:pPr>
        <w:spacing w:after="0" w:line="240" w:lineRule="auto"/>
        <w:jc w:val="both"/>
        <w:rPr>
          <w:rFonts w:ascii="Times New Roman" w:hAnsi="Times New Roman" w:cs="Times New Roman"/>
          <w:b/>
          <w:sz w:val="32"/>
          <w:szCs w:val="32"/>
        </w:rPr>
      </w:pPr>
    </w:p>
    <w:p w:rsidR="00B978AC" w:rsidRDefault="00B978AC" w:rsidP="00A30D63">
      <w:pPr>
        <w:spacing w:after="0" w:line="240" w:lineRule="auto"/>
        <w:jc w:val="both"/>
        <w:rPr>
          <w:rFonts w:ascii="Times New Roman" w:hAnsi="Times New Roman" w:cs="Times New Roman"/>
          <w:b/>
          <w:sz w:val="32"/>
          <w:szCs w:val="32"/>
        </w:rPr>
      </w:pPr>
    </w:p>
    <w:p w:rsidR="00B978AC" w:rsidRPr="008924C9" w:rsidRDefault="00B978AC" w:rsidP="00A30D63">
      <w:pPr>
        <w:spacing w:after="0" w:line="240" w:lineRule="auto"/>
        <w:jc w:val="both"/>
        <w:rPr>
          <w:rFonts w:ascii="Times New Roman" w:hAnsi="Times New Roman" w:cs="Times New Roman"/>
          <w:b/>
          <w:sz w:val="32"/>
          <w:szCs w:val="32"/>
        </w:rPr>
      </w:pPr>
    </w:p>
    <w:p w:rsidR="008924C9" w:rsidRPr="00902DA8" w:rsidRDefault="008924C9" w:rsidP="00902DA8">
      <w:pPr>
        <w:pStyle w:val="ListParagraph"/>
        <w:numPr>
          <w:ilvl w:val="1"/>
          <w:numId w:val="6"/>
        </w:numPr>
        <w:spacing w:after="0" w:line="240" w:lineRule="auto"/>
        <w:jc w:val="both"/>
        <w:rPr>
          <w:rFonts w:ascii="Times New Roman" w:hAnsi="Times New Roman" w:cs="Times New Roman"/>
          <w:b/>
          <w:sz w:val="24"/>
          <w:szCs w:val="24"/>
        </w:rPr>
      </w:pPr>
      <w:r w:rsidRPr="00902DA8">
        <w:rPr>
          <w:rFonts w:ascii="Times New Roman" w:hAnsi="Times New Roman" w:cs="Times New Roman"/>
          <w:b/>
          <w:sz w:val="24"/>
          <w:szCs w:val="24"/>
        </w:rPr>
        <w:lastRenderedPageBreak/>
        <w:t>Vispārīga informācija</w:t>
      </w:r>
    </w:p>
    <w:p w:rsidR="00856484" w:rsidRDefault="008924C9" w:rsidP="00902DA8">
      <w:pPr>
        <w:pStyle w:val="ListParagraph"/>
        <w:numPr>
          <w:ilvl w:val="1"/>
          <w:numId w:val="6"/>
        </w:numPr>
        <w:spacing w:after="0" w:line="240" w:lineRule="auto"/>
        <w:jc w:val="both"/>
        <w:rPr>
          <w:rFonts w:ascii="Times New Roman" w:hAnsi="Times New Roman" w:cs="Times New Roman"/>
          <w:sz w:val="24"/>
          <w:szCs w:val="24"/>
        </w:rPr>
      </w:pPr>
      <w:r w:rsidRPr="00856484">
        <w:rPr>
          <w:rFonts w:ascii="Times New Roman" w:hAnsi="Times New Roman" w:cs="Times New Roman"/>
          <w:b/>
          <w:sz w:val="24"/>
          <w:szCs w:val="24"/>
        </w:rPr>
        <w:t xml:space="preserve">Iepirkuma identifikācijas numurs </w:t>
      </w:r>
      <w:r w:rsidRPr="00856484">
        <w:rPr>
          <w:rFonts w:ascii="Times New Roman" w:hAnsi="Times New Roman" w:cs="Times New Roman"/>
          <w:sz w:val="24"/>
          <w:szCs w:val="24"/>
        </w:rPr>
        <w:t xml:space="preserve">– RVT </w:t>
      </w:r>
      <w:r w:rsidR="00E47747">
        <w:rPr>
          <w:rFonts w:ascii="Times New Roman" w:hAnsi="Times New Roman" w:cs="Times New Roman"/>
          <w:sz w:val="24"/>
          <w:szCs w:val="24"/>
        </w:rPr>
        <w:t>2017</w:t>
      </w:r>
      <w:r w:rsidR="00583CFD" w:rsidRPr="00856484">
        <w:rPr>
          <w:rFonts w:ascii="Times New Roman" w:hAnsi="Times New Roman" w:cs="Times New Roman"/>
          <w:sz w:val="24"/>
          <w:szCs w:val="24"/>
        </w:rPr>
        <w:t>/</w:t>
      </w:r>
      <w:r w:rsidR="00E47747">
        <w:rPr>
          <w:rFonts w:ascii="Times New Roman" w:hAnsi="Times New Roman" w:cs="Times New Roman"/>
          <w:sz w:val="24"/>
          <w:szCs w:val="24"/>
        </w:rPr>
        <w:t>2</w:t>
      </w:r>
    </w:p>
    <w:p w:rsidR="00930201" w:rsidRPr="00856484" w:rsidRDefault="00930201" w:rsidP="00902DA8">
      <w:pPr>
        <w:pStyle w:val="ListParagraph"/>
        <w:numPr>
          <w:ilvl w:val="1"/>
          <w:numId w:val="6"/>
        </w:numPr>
        <w:spacing w:after="0" w:line="240" w:lineRule="auto"/>
        <w:jc w:val="both"/>
        <w:rPr>
          <w:rFonts w:ascii="Times New Roman" w:hAnsi="Times New Roman" w:cs="Times New Roman"/>
          <w:sz w:val="24"/>
          <w:szCs w:val="24"/>
        </w:rPr>
      </w:pPr>
      <w:r w:rsidRPr="00856484">
        <w:rPr>
          <w:rFonts w:ascii="Times New Roman" w:hAnsi="Times New Roman" w:cs="Times New Roman"/>
          <w:b/>
          <w:sz w:val="24"/>
          <w:szCs w:val="24"/>
        </w:rPr>
        <w:t xml:space="preserve">Iepirkuma nomenklatūras kods (CPV) </w:t>
      </w:r>
      <w:r w:rsidRPr="00856484">
        <w:rPr>
          <w:rFonts w:ascii="Times New Roman" w:hAnsi="Times New Roman" w:cs="Times New Roman"/>
          <w:sz w:val="24"/>
          <w:szCs w:val="24"/>
        </w:rPr>
        <w:t xml:space="preserve">- </w:t>
      </w:r>
      <w:r w:rsidR="003C564C" w:rsidRPr="00856484">
        <w:rPr>
          <w:rStyle w:val="colora"/>
          <w:rFonts w:ascii="Times New Roman" w:hAnsi="Times New Roman" w:cs="Times New Roman"/>
          <w:color w:val="000000"/>
          <w:sz w:val="24"/>
          <w:szCs w:val="24"/>
        </w:rPr>
        <w:t>09310000-5</w:t>
      </w:r>
    </w:p>
    <w:p w:rsidR="008924C9" w:rsidRPr="00E32D30" w:rsidRDefault="008924C9" w:rsidP="00902DA8">
      <w:pPr>
        <w:pStyle w:val="ListParagraph"/>
        <w:numPr>
          <w:ilvl w:val="1"/>
          <w:numId w:val="6"/>
        </w:numPr>
        <w:spacing w:after="0" w:line="240" w:lineRule="auto"/>
        <w:jc w:val="both"/>
        <w:rPr>
          <w:rFonts w:ascii="Times New Roman" w:hAnsi="Times New Roman" w:cs="Times New Roman"/>
          <w:b/>
          <w:sz w:val="24"/>
          <w:szCs w:val="24"/>
        </w:rPr>
      </w:pPr>
      <w:r w:rsidRPr="00E32D30">
        <w:rPr>
          <w:rFonts w:ascii="Times New Roman" w:hAnsi="Times New Roman" w:cs="Times New Roman"/>
          <w:b/>
          <w:sz w:val="24"/>
          <w:szCs w:val="24"/>
        </w:rPr>
        <w:t xml:space="preserve">Pasūtītājs – </w:t>
      </w:r>
      <w:r w:rsidRPr="00E32D30">
        <w:rPr>
          <w:rFonts w:ascii="Times New Roman" w:eastAsia="Calibri" w:hAnsi="Times New Roman" w:cs="Times New Roman"/>
          <w:sz w:val="24"/>
          <w:szCs w:val="24"/>
        </w:rPr>
        <w:t>Profesionālās izglītības kompetences centrs „Rīgas Valsts tehnikums”</w:t>
      </w:r>
      <w:r w:rsidR="007E3E8D">
        <w:rPr>
          <w:rFonts w:ascii="Times New Roman" w:hAnsi="Times New Roman" w:cs="Times New Roman"/>
          <w:sz w:val="24"/>
          <w:szCs w:val="24"/>
        </w:rPr>
        <w:t xml:space="preserve"> (turpmāk – </w:t>
      </w:r>
      <w:r w:rsidRPr="00E32D30">
        <w:rPr>
          <w:rFonts w:ascii="Times New Roman" w:hAnsi="Times New Roman" w:cs="Times New Roman"/>
          <w:sz w:val="24"/>
          <w:szCs w:val="24"/>
        </w:rPr>
        <w:t>T</w:t>
      </w:r>
      <w:r w:rsidR="007E3E8D">
        <w:rPr>
          <w:rFonts w:ascii="Times New Roman" w:hAnsi="Times New Roman" w:cs="Times New Roman"/>
          <w:sz w:val="24"/>
          <w:szCs w:val="24"/>
        </w:rPr>
        <w:t>ehnikums</w:t>
      </w:r>
      <w:r w:rsidRPr="00E32D30">
        <w:rPr>
          <w:rFonts w:ascii="Times New Roman" w:hAnsi="Times New Roman" w:cs="Times New Roman"/>
          <w:sz w:val="24"/>
          <w:szCs w:val="24"/>
        </w:rPr>
        <w:t>).</w:t>
      </w:r>
    </w:p>
    <w:p w:rsidR="00902DA8" w:rsidRPr="00E32D30" w:rsidRDefault="008924C9" w:rsidP="00902DA8">
      <w:pPr>
        <w:pStyle w:val="ListParagraph"/>
        <w:numPr>
          <w:ilvl w:val="1"/>
          <w:numId w:val="6"/>
        </w:numPr>
        <w:spacing w:after="0" w:line="240" w:lineRule="auto"/>
        <w:jc w:val="both"/>
        <w:rPr>
          <w:rFonts w:ascii="Times New Roman" w:hAnsi="Times New Roman" w:cs="Times New Roman"/>
          <w:sz w:val="24"/>
          <w:szCs w:val="24"/>
        </w:rPr>
      </w:pPr>
      <w:r w:rsidRPr="00E32D30">
        <w:rPr>
          <w:rFonts w:ascii="Times New Roman" w:hAnsi="Times New Roman" w:cs="Times New Roman"/>
          <w:b/>
          <w:sz w:val="24"/>
          <w:szCs w:val="24"/>
        </w:rPr>
        <w:t>Pasūtītāja rekvizīti</w:t>
      </w:r>
      <w:r w:rsidRPr="00E32D30">
        <w:rPr>
          <w:rFonts w:ascii="Times New Roman" w:hAnsi="Times New Roman" w:cs="Times New Roman"/>
          <w:sz w:val="24"/>
          <w:szCs w:val="24"/>
        </w:rPr>
        <w:t>:</w:t>
      </w:r>
    </w:p>
    <w:p w:rsidR="008924C9" w:rsidRPr="00902DA8" w:rsidRDefault="008924C9" w:rsidP="00902DA8">
      <w:pPr>
        <w:pStyle w:val="ListParagraph"/>
        <w:spacing w:after="0" w:line="240" w:lineRule="auto"/>
        <w:ind w:left="792"/>
        <w:jc w:val="both"/>
        <w:rPr>
          <w:rFonts w:ascii="Times New Roman" w:hAnsi="Times New Roman" w:cs="Times New Roman"/>
          <w:sz w:val="24"/>
          <w:szCs w:val="24"/>
        </w:rPr>
      </w:pPr>
      <w:r w:rsidRPr="00902DA8">
        <w:rPr>
          <w:rFonts w:ascii="Times New Roman" w:eastAsia="Calibri" w:hAnsi="Times New Roman" w:cs="Times New Roman"/>
          <w:sz w:val="24"/>
          <w:szCs w:val="24"/>
        </w:rPr>
        <w:t>PIKC „Rīgas Valsts tehnikums”</w:t>
      </w:r>
      <w:r w:rsidRPr="00902DA8">
        <w:rPr>
          <w:rFonts w:ascii="Times New Roman" w:hAnsi="Times New Roman" w:cs="Times New Roman"/>
          <w:sz w:val="24"/>
          <w:szCs w:val="24"/>
          <w:lang w:eastAsia="ar-SA"/>
        </w:rPr>
        <w:t xml:space="preserve"> </w:t>
      </w:r>
    </w:p>
    <w:p w:rsidR="008924C9" w:rsidRPr="00902DA8" w:rsidRDefault="008924C9" w:rsidP="00902DA8">
      <w:pPr>
        <w:suppressAutoHyphens/>
        <w:spacing w:after="0" w:line="240" w:lineRule="auto"/>
        <w:ind w:firstLine="720"/>
        <w:jc w:val="both"/>
        <w:rPr>
          <w:rFonts w:ascii="Times New Roman" w:hAnsi="Times New Roman" w:cs="Times New Roman"/>
          <w:sz w:val="24"/>
          <w:szCs w:val="24"/>
          <w:lang w:eastAsia="ar-SA"/>
        </w:rPr>
      </w:pPr>
      <w:r w:rsidRPr="00902DA8">
        <w:rPr>
          <w:rFonts w:ascii="Times New Roman" w:hAnsi="Times New Roman" w:cs="Times New Roman"/>
          <w:sz w:val="24"/>
          <w:szCs w:val="24"/>
          <w:lang w:eastAsia="ar-SA"/>
        </w:rPr>
        <w:t>Reģistrācijas Nr.</w:t>
      </w:r>
      <w:r w:rsidRPr="00902DA8">
        <w:rPr>
          <w:rFonts w:ascii="Times New Roman" w:hAnsi="Times New Roman" w:cs="Times New Roman"/>
          <w:smallCaps/>
          <w:spacing w:val="5"/>
          <w:sz w:val="24"/>
          <w:szCs w:val="24"/>
          <w:lang w:eastAsia="ar-SA"/>
        </w:rPr>
        <w:t>90000281996</w:t>
      </w:r>
    </w:p>
    <w:p w:rsidR="00902DA8" w:rsidRDefault="008924C9" w:rsidP="00902DA8">
      <w:pPr>
        <w:suppressAutoHyphens/>
        <w:spacing w:after="0" w:line="240" w:lineRule="auto"/>
        <w:ind w:firstLine="720"/>
        <w:jc w:val="both"/>
        <w:rPr>
          <w:rFonts w:ascii="Times New Roman" w:hAnsi="Times New Roman" w:cs="Times New Roman"/>
          <w:sz w:val="24"/>
          <w:szCs w:val="24"/>
          <w:lang w:eastAsia="ar-SA"/>
        </w:rPr>
      </w:pPr>
      <w:r w:rsidRPr="00902DA8">
        <w:rPr>
          <w:rFonts w:ascii="Times New Roman" w:hAnsi="Times New Roman" w:cs="Times New Roman"/>
          <w:sz w:val="24"/>
          <w:szCs w:val="24"/>
          <w:lang w:eastAsia="ar-SA"/>
        </w:rPr>
        <w:t xml:space="preserve">Juridiskā adrese: </w:t>
      </w:r>
      <w:r w:rsidRPr="00902DA8">
        <w:rPr>
          <w:rFonts w:ascii="Times New Roman" w:hAnsi="Times New Roman" w:cs="Times New Roman"/>
          <w:bCs/>
          <w:sz w:val="24"/>
          <w:szCs w:val="24"/>
          <w:lang w:eastAsia="ar-SA"/>
        </w:rPr>
        <w:t>K.Valdemāra iela 1c, Rīga,</w:t>
      </w:r>
      <w:r w:rsidRPr="00902DA8">
        <w:rPr>
          <w:rFonts w:ascii="Times New Roman" w:hAnsi="Times New Roman" w:cs="Times New Roman"/>
          <w:b/>
          <w:bCs/>
          <w:sz w:val="24"/>
          <w:szCs w:val="24"/>
          <w:lang w:eastAsia="ar-SA"/>
        </w:rPr>
        <w:t xml:space="preserve"> </w:t>
      </w:r>
      <w:r w:rsidR="007E3E8D">
        <w:rPr>
          <w:rFonts w:ascii="Times New Roman" w:hAnsi="Times New Roman" w:cs="Times New Roman"/>
          <w:bCs/>
          <w:sz w:val="24"/>
          <w:szCs w:val="24"/>
          <w:lang w:eastAsia="ar-SA"/>
        </w:rPr>
        <w:t>LV-1010</w:t>
      </w:r>
    </w:p>
    <w:p w:rsidR="008924C9" w:rsidRPr="00902DA8" w:rsidRDefault="008924C9" w:rsidP="00902DA8">
      <w:pPr>
        <w:suppressAutoHyphens/>
        <w:spacing w:after="0" w:line="240" w:lineRule="auto"/>
        <w:ind w:firstLine="720"/>
        <w:jc w:val="both"/>
        <w:rPr>
          <w:rFonts w:ascii="Times New Roman" w:hAnsi="Times New Roman" w:cs="Times New Roman"/>
          <w:sz w:val="24"/>
          <w:szCs w:val="24"/>
          <w:lang w:eastAsia="ar-SA"/>
        </w:rPr>
      </w:pPr>
      <w:r w:rsidRPr="00902DA8">
        <w:rPr>
          <w:rFonts w:ascii="Times New Roman" w:hAnsi="Times New Roman" w:cs="Times New Roman"/>
          <w:sz w:val="24"/>
          <w:szCs w:val="24"/>
          <w:lang w:eastAsia="ar-SA"/>
        </w:rPr>
        <w:t xml:space="preserve">Tālrunis: +371 </w:t>
      </w:r>
      <w:r w:rsidRPr="00902DA8">
        <w:rPr>
          <w:rFonts w:ascii="Times New Roman" w:hAnsi="Times New Roman" w:cs="Times New Roman"/>
          <w:bCs/>
          <w:sz w:val="24"/>
          <w:szCs w:val="24"/>
          <w:lang w:eastAsia="ar-SA"/>
        </w:rPr>
        <w:t>67324146</w:t>
      </w:r>
    </w:p>
    <w:p w:rsidR="008924C9" w:rsidRPr="00902DA8" w:rsidRDefault="008924C9" w:rsidP="00902DA8">
      <w:pPr>
        <w:suppressAutoHyphens/>
        <w:spacing w:after="0" w:line="240" w:lineRule="auto"/>
        <w:ind w:firstLine="720"/>
        <w:jc w:val="both"/>
        <w:rPr>
          <w:rFonts w:ascii="Times New Roman" w:hAnsi="Times New Roman" w:cs="Times New Roman"/>
          <w:sz w:val="24"/>
          <w:szCs w:val="24"/>
          <w:lang w:eastAsia="ar-SA"/>
        </w:rPr>
      </w:pPr>
      <w:r w:rsidRPr="00902DA8">
        <w:rPr>
          <w:rFonts w:ascii="Times New Roman" w:hAnsi="Times New Roman" w:cs="Times New Roman"/>
          <w:sz w:val="24"/>
          <w:szCs w:val="24"/>
          <w:lang w:eastAsia="ar-SA"/>
        </w:rPr>
        <w:t>Bankas rekvizīti:   Valsts kase</w:t>
      </w:r>
    </w:p>
    <w:p w:rsidR="00902DA8" w:rsidRDefault="008924C9" w:rsidP="00902DA8">
      <w:pPr>
        <w:suppressAutoHyphens/>
        <w:spacing w:after="0" w:line="240" w:lineRule="auto"/>
        <w:ind w:left="1800" w:firstLine="720"/>
        <w:jc w:val="both"/>
        <w:rPr>
          <w:rFonts w:ascii="Times New Roman" w:hAnsi="Times New Roman" w:cs="Times New Roman"/>
          <w:sz w:val="24"/>
          <w:szCs w:val="24"/>
          <w:lang w:eastAsia="ar-SA"/>
        </w:rPr>
      </w:pPr>
      <w:r w:rsidRPr="00902DA8">
        <w:rPr>
          <w:rFonts w:ascii="Times New Roman" w:hAnsi="Times New Roman" w:cs="Times New Roman"/>
          <w:sz w:val="24"/>
          <w:szCs w:val="24"/>
          <w:lang w:eastAsia="ar-SA"/>
        </w:rPr>
        <w:t>Kods: TRELLV22</w:t>
      </w:r>
    </w:p>
    <w:p w:rsidR="008924C9" w:rsidRPr="00902DA8" w:rsidRDefault="008924C9" w:rsidP="00902DA8">
      <w:pPr>
        <w:suppressAutoHyphens/>
        <w:spacing w:after="0" w:line="240" w:lineRule="auto"/>
        <w:ind w:left="1800" w:firstLine="720"/>
        <w:jc w:val="both"/>
        <w:rPr>
          <w:rFonts w:ascii="Times New Roman" w:hAnsi="Times New Roman" w:cs="Times New Roman"/>
          <w:sz w:val="24"/>
          <w:szCs w:val="24"/>
          <w:lang w:eastAsia="ar-SA"/>
        </w:rPr>
      </w:pPr>
      <w:r w:rsidRPr="00902DA8">
        <w:rPr>
          <w:rFonts w:ascii="Times New Roman" w:hAnsi="Times New Roman" w:cs="Times New Roman"/>
          <w:sz w:val="24"/>
          <w:szCs w:val="24"/>
          <w:lang w:eastAsia="ar-SA"/>
        </w:rPr>
        <w:t xml:space="preserve">Konts: </w:t>
      </w:r>
      <w:r w:rsidR="00513CA4" w:rsidRPr="00513CA4">
        <w:rPr>
          <w:rFonts w:ascii="Times New Roman" w:hAnsi="Times New Roman" w:cs="Times New Roman"/>
          <w:bCs/>
          <w:sz w:val="24"/>
          <w:szCs w:val="24"/>
          <w:lang w:eastAsia="ar-SA"/>
        </w:rPr>
        <w:t>LV70TREL2150223009000</w:t>
      </w:r>
    </w:p>
    <w:p w:rsidR="002137CE" w:rsidRPr="00902DA8" w:rsidRDefault="002137CE" w:rsidP="00902DA8">
      <w:pPr>
        <w:pStyle w:val="ListParagraph"/>
        <w:numPr>
          <w:ilvl w:val="1"/>
          <w:numId w:val="6"/>
        </w:numPr>
        <w:tabs>
          <w:tab w:val="num" w:pos="426"/>
        </w:tabs>
        <w:suppressAutoHyphens/>
        <w:spacing w:after="0" w:line="240" w:lineRule="auto"/>
        <w:jc w:val="both"/>
        <w:rPr>
          <w:rFonts w:ascii="Times New Roman" w:hAnsi="Times New Roman" w:cs="Times New Roman"/>
          <w:bCs/>
          <w:sz w:val="24"/>
          <w:szCs w:val="24"/>
          <w:lang w:eastAsia="ar-SA"/>
        </w:rPr>
      </w:pPr>
      <w:r w:rsidRPr="00902DA8">
        <w:rPr>
          <w:rFonts w:ascii="Times New Roman" w:hAnsi="Times New Roman" w:cs="Times New Roman"/>
          <w:b/>
          <w:bCs/>
          <w:sz w:val="24"/>
          <w:szCs w:val="24"/>
          <w:lang w:eastAsia="ar-SA"/>
        </w:rPr>
        <w:t>Pasūtītāja kontaktpersona</w:t>
      </w:r>
      <w:r w:rsidRPr="00902DA8">
        <w:rPr>
          <w:rFonts w:ascii="Times New Roman" w:hAnsi="Times New Roman" w:cs="Times New Roman"/>
          <w:bCs/>
          <w:sz w:val="24"/>
          <w:szCs w:val="24"/>
          <w:lang w:eastAsia="ar-SA"/>
        </w:rPr>
        <w:t xml:space="preserve"> :</w:t>
      </w:r>
    </w:p>
    <w:p w:rsidR="00E47747" w:rsidRDefault="00E47747" w:rsidP="00902DA8">
      <w:pPr>
        <w:pStyle w:val="ListParagraph"/>
        <w:spacing w:after="0" w:line="240" w:lineRule="auto"/>
        <w:ind w:left="3240"/>
        <w:jc w:val="both"/>
        <w:rPr>
          <w:rFonts w:ascii="Times New Roman" w:hAnsi="Times New Roman" w:cs="Times New Roman"/>
          <w:sz w:val="24"/>
          <w:szCs w:val="24"/>
        </w:rPr>
      </w:pPr>
      <w:r>
        <w:rPr>
          <w:rFonts w:ascii="Times New Roman" w:hAnsi="Times New Roman" w:cs="Times New Roman"/>
          <w:sz w:val="24"/>
          <w:szCs w:val="24"/>
        </w:rPr>
        <w:t>Jānis Arkls</w:t>
      </w:r>
    </w:p>
    <w:p w:rsidR="002137CE" w:rsidRPr="00902DA8" w:rsidRDefault="002137CE" w:rsidP="00902DA8">
      <w:pPr>
        <w:pStyle w:val="ListParagraph"/>
        <w:spacing w:after="0" w:line="240" w:lineRule="auto"/>
        <w:ind w:left="3240"/>
        <w:jc w:val="both"/>
        <w:rPr>
          <w:rFonts w:ascii="Times New Roman" w:hAnsi="Times New Roman" w:cs="Times New Roman"/>
          <w:sz w:val="24"/>
          <w:szCs w:val="24"/>
        </w:rPr>
      </w:pPr>
      <w:r w:rsidRPr="00902DA8">
        <w:rPr>
          <w:rFonts w:ascii="Times New Roman" w:hAnsi="Times New Roman" w:cs="Times New Roman"/>
          <w:sz w:val="24"/>
          <w:szCs w:val="24"/>
        </w:rPr>
        <w:t>Tālruņa numurs: +</w:t>
      </w:r>
      <w:r w:rsidR="00E47747">
        <w:rPr>
          <w:rFonts w:ascii="Times New Roman" w:hAnsi="Times New Roman" w:cs="Times New Roman"/>
          <w:sz w:val="24"/>
          <w:szCs w:val="24"/>
        </w:rPr>
        <w:t>371 28811020</w:t>
      </w:r>
    </w:p>
    <w:p w:rsidR="002137CE" w:rsidRPr="00902DA8" w:rsidRDefault="002137CE" w:rsidP="00902DA8">
      <w:pPr>
        <w:pStyle w:val="ListParagraph"/>
        <w:spacing w:after="0" w:line="240" w:lineRule="auto"/>
        <w:ind w:left="3240"/>
        <w:jc w:val="both"/>
        <w:rPr>
          <w:rFonts w:ascii="Times New Roman" w:hAnsi="Times New Roman" w:cs="Times New Roman"/>
          <w:sz w:val="24"/>
          <w:szCs w:val="24"/>
        </w:rPr>
      </w:pPr>
      <w:r w:rsidRPr="00902DA8">
        <w:rPr>
          <w:rFonts w:ascii="Times New Roman" w:hAnsi="Times New Roman" w:cs="Times New Roman"/>
          <w:sz w:val="24"/>
          <w:szCs w:val="24"/>
        </w:rPr>
        <w:t xml:space="preserve">e-pasta adrese: </w:t>
      </w:r>
      <w:hyperlink r:id="rId8" w:history="1">
        <w:r w:rsidR="00EF2BF4" w:rsidRPr="00005971">
          <w:rPr>
            <w:rStyle w:val="Hyperlink"/>
            <w:rFonts w:ascii="Times New Roman" w:hAnsi="Times New Roman" w:cs="Times New Roman"/>
            <w:sz w:val="24"/>
            <w:szCs w:val="24"/>
          </w:rPr>
          <w:t>kanceleja@rvt.lv</w:t>
        </w:r>
      </w:hyperlink>
    </w:p>
    <w:p w:rsidR="008924C9" w:rsidRPr="00902DA8" w:rsidRDefault="008924C9" w:rsidP="00902DA8">
      <w:pPr>
        <w:pStyle w:val="ListParagraph"/>
        <w:numPr>
          <w:ilvl w:val="1"/>
          <w:numId w:val="6"/>
        </w:numPr>
        <w:tabs>
          <w:tab w:val="num" w:pos="426"/>
        </w:tabs>
        <w:suppressAutoHyphens/>
        <w:spacing w:after="0" w:line="240" w:lineRule="auto"/>
        <w:jc w:val="both"/>
        <w:rPr>
          <w:rFonts w:ascii="Times New Roman" w:hAnsi="Times New Roman" w:cs="Times New Roman"/>
          <w:bCs/>
          <w:sz w:val="24"/>
          <w:szCs w:val="24"/>
          <w:lang w:eastAsia="ar-SA"/>
        </w:rPr>
      </w:pPr>
      <w:r w:rsidRPr="00902DA8">
        <w:rPr>
          <w:rFonts w:ascii="Times New Roman" w:hAnsi="Times New Roman" w:cs="Times New Roman"/>
          <w:b/>
          <w:bCs/>
          <w:sz w:val="24"/>
          <w:szCs w:val="24"/>
          <w:lang w:eastAsia="ar-SA"/>
        </w:rPr>
        <w:t>Iepirkuma mērķis</w:t>
      </w:r>
      <w:r w:rsidR="001F1B40">
        <w:rPr>
          <w:rFonts w:ascii="Times New Roman" w:hAnsi="Times New Roman" w:cs="Times New Roman"/>
          <w:bCs/>
          <w:sz w:val="24"/>
          <w:szCs w:val="24"/>
          <w:lang w:eastAsia="ar-SA"/>
        </w:rPr>
        <w:t xml:space="preserve"> – elektroenerģijas iegāde </w:t>
      </w:r>
      <w:r w:rsidRPr="00902DA8">
        <w:rPr>
          <w:rFonts w:ascii="Times New Roman" w:hAnsi="Times New Roman" w:cs="Times New Roman"/>
          <w:bCs/>
          <w:sz w:val="24"/>
          <w:szCs w:val="24"/>
          <w:lang w:eastAsia="ar-SA"/>
        </w:rPr>
        <w:t>T</w:t>
      </w:r>
      <w:r w:rsidR="001F1B40">
        <w:rPr>
          <w:rFonts w:ascii="Times New Roman" w:hAnsi="Times New Roman" w:cs="Times New Roman"/>
          <w:bCs/>
          <w:sz w:val="24"/>
          <w:szCs w:val="24"/>
          <w:lang w:eastAsia="ar-SA"/>
        </w:rPr>
        <w:t>ehnikuma</w:t>
      </w:r>
      <w:r w:rsidRPr="00902DA8">
        <w:rPr>
          <w:rFonts w:ascii="Times New Roman" w:hAnsi="Times New Roman" w:cs="Times New Roman"/>
          <w:bCs/>
          <w:sz w:val="24"/>
          <w:szCs w:val="24"/>
          <w:lang w:eastAsia="ar-SA"/>
        </w:rPr>
        <w:t xml:space="preserve"> vajadzībām.</w:t>
      </w:r>
    </w:p>
    <w:p w:rsidR="008924C9" w:rsidRPr="00902DA8" w:rsidRDefault="008924C9" w:rsidP="00902DA8">
      <w:pPr>
        <w:pStyle w:val="ListParagraph"/>
        <w:numPr>
          <w:ilvl w:val="1"/>
          <w:numId w:val="6"/>
        </w:numPr>
        <w:tabs>
          <w:tab w:val="num" w:pos="426"/>
        </w:tabs>
        <w:suppressAutoHyphens/>
        <w:spacing w:after="0" w:line="240" w:lineRule="auto"/>
        <w:jc w:val="both"/>
        <w:rPr>
          <w:rFonts w:ascii="Times New Roman" w:hAnsi="Times New Roman" w:cs="Times New Roman"/>
          <w:bCs/>
          <w:sz w:val="24"/>
          <w:szCs w:val="24"/>
          <w:lang w:eastAsia="ar-SA"/>
        </w:rPr>
      </w:pPr>
      <w:r w:rsidRPr="00902DA8">
        <w:rPr>
          <w:rFonts w:ascii="Times New Roman" w:hAnsi="Times New Roman" w:cs="Times New Roman"/>
          <w:b/>
          <w:bCs/>
          <w:sz w:val="24"/>
          <w:szCs w:val="24"/>
          <w:lang w:eastAsia="ar-SA"/>
        </w:rPr>
        <w:t>Līguma izpildes vieta un laiks</w:t>
      </w:r>
      <w:r w:rsidRPr="00902DA8">
        <w:rPr>
          <w:rFonts w:ascii="Times New Roman" w:hAnsi="Times New Roman" w:cs="Times New Roman"/>
          <w:bCs/>
          <w:sz w:val="24"/>
          <w:szCs w:val="24"/>
          <w:lang w:eastAsia="ar-SA"/>
        </w:rPr>
        <w:t>:</w:t>
      </w:r>
    </w:p>
    <w:p w:rsidR="00902DA8" w:rsidRPr="00902DA8" w:rsidRDefault="008924C9" w:rsidP="00902DA8">
      <w:pPr>
        <w:pStyle w:val="ListParagraph"/>
        <w:numPr>
          <w:ilvl w:val="2"/>
          <w:numId w:val="6"/>
        </w:numPr>
        <w:tabs>
          <w:tab w:val="num" w:pos="426"/>
        </w:tabs>
        <w:suppressAutoHyphens/>
        <w:spacing w:after="0" w:line="240" w:lineRule="auto"/>
        <w:jc w:val="both"/>
        <w:rPr>
          <w:rFonts w:ascii="Times New Roman" w:hAnsi="Times New Roman" w:cs="Times New Roman"/>
          <w:sz w:val="24"/>
          <w:szCs w:val="24"/>
          <w:lang w:eastAsia="ar-SA"/>
        </w:rPr>
      </w:pPr>
      <w:r w:rsidRPr="00902DA8">
        <w:rPr>
          <w:rFonts w:ascii="Times New Roman" w:hAnsi="Times New Roman" w:cs="Times New Roman"/>
          <w:bCs/>
          <w:sz w:val="24"/>
          <w:szCs w:val="24"/>
          <w:lang w:eastAsia="ar-SA"/>
        </w:rPr>
        <w:t>iz</w:t>
      </w:r>
      <w:r w:rsidR="00930201">
        <w:rPr>
          <w:rFonts w:ascii="Times New Roman" w:hAnsi="Times New Roman" w:cs="Times New Roman"/>
          <w:bCs/>
          <w:sz w:val="24"/>
          <w:szCs w:val="24"/>
          <w:lang w:eastAsia="ar-SA"/>
        </w:rPr>
        <w:t xml:space="preserve">pildes vieta – Rīga, </w:t>
      </w:r>
      <w:r w:rsidR="0035496F">
        <w:rPr>
          <w:rFonts w:ascii="Times New Roman" w:hAnsi="Times New Roman" w:cs="Times New Roman"/>
          <w:bCs/>
          <w:sz w:val="24"/>
          <w:szCs w:val="24"/>
          <w:lang w:eastAsia="ar-SA"/>
        </w:rPr>
        <w:t>Laidze</w:t>
      </w:r>
      <w:r w:rsidR="00EF2BF4">
        <w:rPr>
          <w:rFonts w:ascii="Times New Roman" w:hAnsi="Times New Roman" w:cs="Times New Roman"/>
          <w:bCs/>
          <w:sz w:val="24"/>
          <w:szCs w:val="24"/>
          <w:lang w:eastAsia="ar-SA"/>
        </w:rPr>
        <w:t>, Talsu nov., Limbažu pilsēta,</w:t>
      </w:r>
      <w:r w:rsidR="00502761">
        <w:rPr>
          <w:rFonts w:ascii="Times New Roman" w:hAnsi="Times New Roman" w:cs="Times New Roman"/>
          <w:bCs/>
          <w:sz w:val="24"/>
          <w:szCs w:val="24"/>
          <w:lang w:eastAsia="ar-SA"/>
        </w:rPr>
        <w:t xml:space="preserve"> </w:t>
      </w:r>
      <w:r w:rsidR="00930201">
        <w:rPr>
          <w:rFonts w:ascii="Times New Roman" w:hAnsi="Times New Roman" w:cs="Times New Roman"/>
          <w:bCs/>
          <w:sz w:val="24"/>
          <w:szCs w:val="24"/>
          <w:lang w:eastAsia="ar-SA"/>
        </w:rPr>
        <w:t>Krāslavas</w:t>
      </w:r>
      <w:r w:rsidRPr="00902DA8">
        <w:rPr>
          <w:rFonts w:ascii="Times New Roman" w:hAnsi="Times New Roman" w:cs="Times New Roman"/>
          <w:bCs/>
          <w:sz w:val="24"/>
          <w:szCs w:val="24"/>
          <w:lang w:eastAsia="ar-SA"/>
        </w:rPr>
        <w:t xml:space="preserve"> pilsēta;</w:t>
      </w:r>
    </w:p>
    <w:p w:rsidR="008924C9" w:rsidRPr="00902DA8" w:rsidRDefault="00583CFD" w:rsidP="00902DA8">
      <w:pPr>
        <w:pStyle w:val="ListParagraph"/>
        <w:numPr>
          <w:ilvl w:val="2"/>
          <w:numId w:val="6"/>
        </w:numPr>
        <w:tabs>
          <w:tab w:val="num" w:pos="426"/>
        </w:tabs>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izpildes termiņš – </w:t>
      </w:r>
      <w:r w:rsidR="005E52A4">
        <w:rPr>
          <w:rFonts w:ascii="Times New Roman" w:hAnsi="Times New Roman" w:cs="Times New Roman"/>
          <w:bCs/>
          <w:sz w:val="24"/>
          <w:szCs w:val="24"/>
          <w:lang w:eastAsia="ar-SA"/>
        </w:rPr>
        <w:t>1</w:t>
      </w:r>
      <w:r>
        <w:rPr>
          <w:rFonts w:ascii="Times New Roman" w:hAnsi="Times New Roman" w:cs="Times New Roman"/>
          <w:bCs/>
          <w:sz w:val="24"/>
          <w:szCs w:val="24"/>
          <w:lang w:eastAsia="ar-SA"/>
        </w:rPr>
        <w:t>2</w:t>
      </w:r>
      <w:r w:rsidR="008924C9" w:rsidRPr="00902DA8">
        <w:rPr>
          <w:rFonts w:ascii="Times New Roman" w:hAnsi="Times New Roman" w:cs="Times New Roman"/>
          <w:bCs/>
          <w:sz w:val="24"/>
          <w:szCs w:val="24"/>
          <w:lang w:eastAsia="ar-SA"/>
        </w:rPr>
        <w:t xml:space="preserve"> mēneši.</w:t>
      </w:r>
    </w:p>
    <w:p w:rsidR="008924C9" w:rsidRPr="00902DA8" w:rsidRDefault="008924C9" w:rsidP="00902DA8">
      <w:pPr>
        <w:pStyle w:val="ListParagraph"/>
        <w:numPr>
          <w:ilvl w:val="1"/>
          <w:numId w:val="6"/>
        </w:numPr>
        <w:tabs>
          <w:tab w:val="num" w:pos="426"/>
        </w:tabs>
        <w:suppressAutoHyphens/>
        <w:spacing w:after="0" w:line="240" w:lineRule="auto"/>
        <w:jc w:val="both"/>
        <w:rPr>
          <w:rFonts w:ascii="Times New Roman" w:hAnsi="Times New Roman" w:cs="Times New Roman"/>
          <w:b/>
          <w:sz w:val="24"/>
          <w:szCs w:val="24"/>
          <w:lang w:eastAsia="ar-SA"/>
        </w:rPr>
      </w:pPr>
      <w:r w:rsidRPr="00902DA8">
        <w:rPr>
          <w:rFonts w:ascii="Times New Roman" w:hAnsi="Times New Roman" w:cs="Times New Roman"/>
          <w:b/>
          <w:sz w:val="24"/>
          <w:szCs w:val="24"/>
          <w:lang w:eastAsia="ar-SA"/>
        </w:rPr>
        <w:t>Maksājumu kārtība</w:t>
      </w:r>
    </w:p>
    <w:p w:rsidR="008924C9" w:rsidRPr="00902DA8" w:rsidRDefault="008924C9" w:rsidP="00902DA8">
      <w:pPr>
        <w:pStyle w:val="ListParagraph"/>
        <w:numPr>
          <w:ilvl w:val="2"/>
          <w:numId w:val="6"/>
        </w:numPr>
        <w:tabs>
          <w:tab w:val="num" w:pos="426"/>
        </w:tabs>
        <w:suppressAutoHyphens/>
        <w:spacing w:after="0" w:line="240" w:lineRule="auto"/>
        <w:jc w:val="both"/>
        <w:rPr>
          <w:rFonts w:ascii="Times New Roman" w:hAnsi="Times New Roman" w:cs="Times New Roman"/>
          <w:sz w:val="24"/>
          <w:szCs w:val="24"/>
          <w:lang w:eastAsia="ar-SA"/>
        </w:rPr>
      </w:pPr>
      <w:r w:rsidRPr="00902DA8">
        <w:rPr>
          <w:rFonts w:ascii="Times New Roman" w:hAnsi="Times New Roman" w:cs="Times New Roman"/>
          <w:sz w:val="24"/>
          <w:szCs w:val="24"/>
          <w:lang w:eastAsia="ar-SA"/>
        </w:rPr>
        <w:t>Pasūtītājs maksās Līgumā noteiktajā kārtībā un termiņos</w:t>
      </w:r>
    </w:p>
    <w:p w:rsidR="008924C9" w:rsidRPr="00B84449" w:rsidRDefault="008924C9" w:rsidP="00902DA8">
      <w:pPr>
        <w:pStyle w:val="ListParagraph"/>
        <w:numPr>
          <w:ilvl w:val="1"/>
          <w:numId w:val="6"/>
        </w:numPr>
        <w:tabs>
          <w:tab w:val="num" w:pos="426"/>
        </w:tabs>
        <w:suppressAutoHyphens/>
        <w:spacing w:after="0" w:line="240" w:lineRule="auto"/>
        <w:jc w:val="both"/>
        <w:rPr>
          <w:rFonts w:ascii="Times New Roman" w:hAnsi="Times New Roman" w:cs="Times New Roman"/>
          <w:sz w:val="24"/>
          <w:szCs w:val="24"/>
          <w:lang w:eastAsia="ar-SA"/>
        </w:rPr>
      </w:pPr>
      <w:r w:rsidRPr="00902DA8">
        <w:rPr>
          <w:rFonts w:ascii="Times New Roman" w:hAnsi="Times New Roman" w:cs="Times New Roman"/>
          <w:b/>
          <w:sz w:val="24"/>
          <w:szCs w:val="24"/>
          <w:lang w:eastAsia="ar-SA"/>
        </w:rPr>
        <w:t>Piedāvājumu iesniegšana</w:t>
      </w:r>
      <w:r w:rsidRPr="00902DA8">
        <w:rPr>
          <w:rFonts w:ascii="Times New Roman" w:hAnsi="Times New Roman" w:cs="Times New Roman"/>
          <w:sz w:val="24"/>
          <w:szCs w:val="24"/>
          <w:lang w:eastAsia="ar-SA"/>
        </w:rPr>
        <w:t>. Pretendenti piedāvājumus var iesniegt Pasūtītāja telpās, 221.kabinetā</w:t>
      </w:r>
      <w:r w:rsidR="006C595C" w:rsidRPr="00902DA8">
        <w:rPr>
          <w:rFonts w:ascii="Times New Roman" w:hAnsi="Times New Roman" w:cs="Times New Roman"/>
          <w:sz w:val="24"/>
          <w:szCs w:val="24"/>
          <w:lang w:eastAsia="ar-SA"/>
        </w:rPr>
        <w:t xml:space="preserve">, Kr.Valdemāra </w:t>
      </w:r>
      <w:r w:rsidR="007E3E8D">
        <w:rPr>
          <w:rFonts w:ascii="Times New Roman" w:hAnsi="Times New Roman" w:cs="Times New Roman"/>
          <w:sz w:val="24"/>
          <w:szCs w:val="24"/>
          <w:lang w:eastAsia="ar-SA"/>
        </w:rPr>
        <w:t>ielā 1c, Rīgā, LV-1010</w:t>
      </w:r>
      <w:r w:rsidR="006C595C" w:rsidRPr="00902DA8">
        <w:rPr>
          <w:rFonts w:ascii="Times New Roman" w:hAnsi="Times New Roman" w:cs="Times New Roman"/>
          <w:sz w:val="24"/>
          <w:szCs w:val="24"/>
          <w:lang w:eastAsia="ar-SA"/>
        </w:rPr>
        <w:t>, darba dienās no plkst.8.</w:t>
      </w:r>
      <w:r w:rsidR="00111DD0">
        <w:rPr>
          <w:rFonts w:ascii="Times New Roman" w:hAnsi="Times New Roman" w:cs="Times New Roman"/>
          <w:sz w:val="24"/>
          <w:szCs w:val="24"/>
          <w:lang w:eastAsia="ar-SA"/>
        </w:rPr>
        <w:t>3</w:t>
      </w:r>
      <w:r w:rsidR="006C595C" w:rsidRPr="00902DA8">
        <w:rPr>
          <w:rFonts w:ascii="Times New Roman" w:hAnsi="Times New Roman" w:cs="Times New Roman"/>
          <w:sz w:val="24"/>
          <w:szCs w:val="24"/>
          <w:lang w:eastAsia="ar-SA"/>
        </w:rPr>
        <w:t xml:space="preserve">0 </w:t>
      </w:r>
      <w:r w:rsidR="006C595C" w:rsidRPr="00B84449">
        <w:rPr>
          <w:rFonts w:ascii="Times New Roman" w:hAnsi="Times New Roman" w:cs="Times New Roman"/>
          <w:sz w:val="24"/>
          <w:szCs w:val="24"/>
          <w:lang w:eastAsia="ar-SA"/>
        </w:rPr>
        <w:t xml:space="preserve">līdz 12.00 un 13.00 līdz 16.00., līdz </w:t>
      </w:r>
      <w:r w:rsidR="00E47747" w:rsidRPr="00B84449">
        <w:rPr>
          <w:rFonts w:ascii="Times New Roman" w:hAnsi="Times New Roman" w:cs="Times New Roman"/>
          <w:sz w:val="24"/>
          <w:szCs w:val="24"/>
          <w:lang w:eastAsia="ar-SA"/>
        </w:rPr>
        <w:t>2017</w:t>
      </w:r>
      <w:r w:rsidR="006C595C" w:rsidRPr="00B84449">
        <w:rPr>
          <w:rFonts w:ascii="Times New Roman" w:hAnsi="Times New Roman" w:cs="Times New Roman"/>
          <w:sz w:val="24"/>
          <w:szCs w:val="24"/>
          <w:lang w:eastAsia="ar-SA"/>
        </w:rPr>
        <w:t xml:space="preserve">.gada </w:t>
      </w:r>
      <w:r w:rsidR="00856484" w:rsidRPr="00B84449">
        <w:rPr>
          <w:rFonts w:ascii="Times New Roman" w:hAnsi="Times New Roman" w:cs="Times New Roman"/>
          <w:sz w:val="24"/>
          <w:szCs w:val="24"/>
          <w:lang w:eastAsia="ar-SA"/>
        </w:rPr>
        <w:t>1</w:t>
      </w:r>
      <w:r w:rsidR="00B84449" w:rsidRPr="00B84449">
        <w:rPr>
          <w:rFonts w:ascii="Times New Roman" w:hAnsi="Times New Roman" w:cs="Times New Roman"/>
          <w:sz w:val="24"/>
          <w:szCs w:val="24"/>
          <w:lang w:eastAsia="ar-SA"/>
        </w:rPr>
        <w:t>4</w:t>
      </w:r>
      <w:r w:rsidR="00856484" w:rsidRPr="00B84449">
        <w:rPr>
          <w:rFonts w:ascii="Times New Roman" w:hAnsi="Times New Roman" w:cs="Times New Roman"/>
          <w:sz w:val="24"/>
          <w:szCs w:val="24"/>
          <w:lang w:eastAsia="ar-SA"/>
        </w:rPr>
        <w:t>.febru</w:t>
      </w:r>
      <w:r w:rsidR="007E3E8D" w:rsidRPr="00B84449">
        <w:rPr>
          <w:rFonts w:ascii="Times New Roman" w:hAnsi="Times New Roman" w:cs="Times New Roman"/>
          <w:sz w:val="24"/>
          <w:szCs w:val="24"/>
          <w:lang w:eastAsia="ar-SA"/>
        </w:rPr>
        <w:t>āra</w:t>
      </w:r>
      <w:r w:rsidR="00373D92" w:rsidRPr="00B84449">
        <w:rPr>
          <w:rFonts w:ascii="Times New Roman" w:hAnsi="Times New Roman" w:cs="Times New Roman"/>
          <w:sz w:val="24"/>
          <w:szCs w:val="24"/>
          <w:lang w:eastAsia="ar-SA"/>
        </w:rPr>
        <w:t xml:space="preserve"> </w:t>
      </w:r>
      <w:r w:rsidR="006C595C" w:rsidRPr="00B84449">
        <w:rPr>
          <w:rFonts w:ascii="Times New Roman" w:hAnsi="Times New Roman" w:cs="Times New Roman"/>
          <w:sz w:val="24"/>
          <w:szCs w:val="24"/>
          <w:lang w:eastAsia="ar-SA"/>
        </w:rPr>
        <w:t>plkst.</w:t>
      </w:r>
      <w:r w:rsidR="00373D92" w:rsidRPr="00B84449">
        <w:rPr>
          <w:rFonts w:ascii="Times New Roman" w:hAnsi="Times New Roman" w:cs="Times New Roman"/>
          <w:sz w:val="24"/>
          <w:szCs w:val="24"/>
          <w:lang w:eastAsia="ar-SA"/>
        </w:rPr>
        <w:t xml:space="preserve"> </w:t>
      </w:r>
      <w:r w:rsidR="006C595C" w:rsidRPr="00B84449">
        <w:rPr>
          <w:rFonts w:ascii="Times New Roman" w:hAnsi="Times New Roman" w:cs="Times New Roman"/>
          <w:sz w:val="24"/>
          <w:szCs w:val="24"/>
          <w:lang w:eastAsia="ar-SA"/>
        </w:rPr>
        <w:t>1</w:t>
      </w:r>
      <w:r w:rsidR="00373D92" w:rsidRPr="00B84449">
        <w:rPr>
          <w:rFonts w:ascii="Times New Roman" w:hAnsi="Times New Roman" w:cs="Times New Roman"/>
          <w:sz w:val="24"/>
          <w:szCs w:val="24"/>
          <w:lang w:eastAsia="ar-SA"/>
        </w:rPr>
        <w:t>0</w:t>
      </w:r>
      <w:r w:rsidR="006C595C" w:rsidRPr="00B84449">
        <w:rPr>
          <w:rFonts w:ascii="Times New Roman" w:hAnsi="Times New Roman" w:cs="Times New Roman"/>
          <w:sz w:val="24"/>
          <w:szCs w:val="24"/>
          <w:lang w:eastAsia="ar-SA"/>
        </w:rPr>
        <w:t>.</w:t>
      </w:r>
      <w:r w:rsidR="00373D92" w:rsidRPr="00B84449">
        <w:rPr>
          <w:rFonts w:ascii="Times New Roman" w:hAnsi="Times New Roman" w:cs="Times New Roman"/>
          <w:sz w:val="24"/>
          <w:szCs w:val="24"/>
          <w:lang w:eastAsia="ar-SA"/>
        </w:rPr>
        <w:t>0</w:t>
      </w:r>
      <w:r w:rsidR="006C595C" w:rsidRPr="00B84449">
        <w:rPr>
          <w:rFonts w:ascii="Times New Roman" w:hAnsi="Times New Roman" w:cs="Times New Roman"/>
          <w:sz w:val="24"/>
          <w:szCs w:val="24"/>
          <w:lang w:eastAsia="ar-SA"/>
        </w:rPr>
        <w:t>0, iesniedzot personīgi vai nosūtot pa pastu. Pasta sūtījumam jābūt nogādātam norādītājā adresē līdz iepriekšminētajam termiņam. Piedāvājums, kas tiks iesniegts pēc šajā punktā minētā termiņa, tiks atdots vai nosūtīts atpakaļ iesniedzējam neatvērtā veidā.</w:t>
      </w:r>
    </w:p>
    <w:p w:rsidR="006C595C" w:rsidRPr="00B84449" w:rsidRDefault="000D299D" w:rsidP="00902DA8">
      <w:pPr>
        <w:pStyle w:val="ListParagraph"/>
        <w:numPr>
          <w:ilvl w:val="1"/>
          <w:numId w:val="6"/>
        </w:numPr>
        <w:tabs>
          <w:tab w:val="num" w:pos="426"/>
        </w:tabs>
        <w:suppressAutoHyphens/>
        <w:spacing w:after="0" w:line="240" w:lineRule="auto"/>
        <w:jc w:val="both"/>
        <w:rPr>
          <w:rFonts w:ascii="Times New Roman" w:hAnsi="Times New Roman" w:cs="Times New Roman"/>
          <w:sz w:val="24"/>
          <w:szCs w:val="24"/>
          <w:lang w:eastAsia="ar-SA"/>
        </w:rPr>
      </w:pPr>
      <w:r w:rsidRPr="00B84449">
        <w:rPr>
          <w:rFonts w:ascii="Times New Roman" w:hAnsi="Times New Roman" w:cs="Times New Roman"/>
          <w:b/>
          <w:sz w:val="24"/>
          <w:szCs w:val="24"/>
          <w:lang w:eastAsia="ar-SA"/>
        </w:rPr>
        <w:t>Piedāvājumu atvēršana</w:t>
      </w:r>
      <w:r w:rsidRPr="00B84449">
        <w:rPr>
          <w:rFonts w:ascii="Times New Roman" w:hAnsi="Times New Roman" w:cs="Times New Roman"/>
          <w:sz w:val="24"/>
          <w:szCs w:val="24"/>
          <w:lang w:eastAsia="ar-SA"/>
        </w:rPr>
        <w:t>.</w:t>
      </w:r>
    </w:p>
    <w:p w:rsidR="00902DA8" w:rsidRPr="00B84449" w:rsidRDefault="000D299D" w:rsidP="00902DA8">
      <w:pPr>
        <w:pStyle w:val="ListParagraph"/>
        <w:numPr>
          <w:ilvl w:val="2"/>
          <w:numId w:val="6"/>
        </w:numPr>
        <w:tabs>
          <w:tab w:val="num" w:pos="426"/>
        </w:tabs>
        <w:suppressAutoHyphens/>
        <w:spacing w:after="0" w:line="240" w:lineRule="auto"/>
        <w:jc w:val="both"/>
        <w:rPr>
          <w:rFonts w:ascii="Times New Roman" w:hAnsi="Times New Roman" w:cs="Times New Roman"/>
          <w:sz w:val="24"/>
          <w:szCs w:val="24"/>
          <w:lang w:eastAsia="ar-SA"/>
        </w:rPr>
      </w:pPr>
      <w:r w:rsidRPr="00B84449">
        <w:rPr>
          <w:rFonts w:ascii="Times New Roman" w:hAnsi="Times New Roman" w:cs="Times New Roman"/>
          <w:sz w:val="24"/>
          <w:szCs w:val="24"/>
          <w:lang w:eastAsia="ar-SA"/>
        </w:rPr>
        <w:t xml:space="preserve">Piedāvājumu atvēršana notiks piedāvājumu atvēršanas sēdē Pasūtītāja telpās Kr.Valdemāra ielā 1c, Rīgā, 221.kabinetā tūlīt pēc piedāvājumu iesniegšanas termiņa beigām </w:t>
      </w:r>
      <w:r w:rsidR="00E47747" w:rsidRPr="00B84449">
        <w:rPr>
          <w:rFonts w:ascii="Times New Roman" w:hAnsi="Times New Roman" w:cs="Times New Roman"/>
          <w:sz w:val="24"/>
          <w:szCs w:val="24"/>
          <w:lang w:eastAsia="ar-SA"/>
        </w:rPr>
        <w:t>2017</w:t>
      </w:r>
      <w:r w:rsidRPr="00B84449">
        <w:rPr>
          <w:rFonts w:ascii="Times New Roman" w:hAnsi="Times New Roman" w:cs="Times New Roman"/>
          <w:sz w:val="24"/>
          <w:szCs w:val="24"/>
          <w:lang w:eastAsia="ar-SA"/>
        </w:rPr>
        <w:t xml:space="preserve">.gada </w:t>
      </w:r>
      <w:r w:rsidR="00856484" w:rsidRPr="00B84449">
        <w:rPr>
          <w:rFonts w:ascii="Times New Roman" w:hAnsi="Times New Roman" w:cs="Times New Roman"/>
          <w:sz w:val="24"/>
          <w:szCs w:val="24"/>
          <w:lang w:eastAsia="ar-SA"/>
        </w:rPr>
        <w:t>1</w:t>
      </w:r>
      <w:r w:rsidR="00B84449" w:rsidRPr="00B84449">
        <w:rPr>
          <w:rFonts w:ascii="Times New Roman" w:hAnsi="Times New Roman" w:cs="Times New Roman"/>
          <w:sz w:val="24"/>
          <w:szCs w:val="24"/>
          <w:lang w:eastAsia="ar-SA"/>
        </w:rPr>
        <w:t>4</w:t>
      </w:r>
      <w:r w:rsidR="00856484" w:rsidRPr="00B84449">
        <w:rPr>
          <w:rFonts w:ascii="Times New Roman" w:hAnsi="Times New Roman" w:cs="Times New Roman"/>
          <w:sz w:val="24"/>
          <w:szCs w:val="24"/>
          <w:lang w:eastAsia="ar-SA"/>
        </w:rPr>
        <w:t>.febru</w:t>
      </w:r>
      <w:r w:rsidR="007E3E8D" w:rsidRPr="00B84449">
        <w:rPr>
          <w:rFonts w:ascii="Times New Roman" w:hAnsi="Times New Roman" w:cs="Times New Roman"/>
          <w:sz w:val="24"/>
          <w:szCs w:val="24"/>
          <w:lang w:eastAsia="ar-SA"/>
        </w:rPr>
        <w:t>āra</w:t>
      </w:r>
      <w:r w:rsidR="00594898" w:rsidRPr="00B84449">
        <w:rPr>
          <w:rFonts w:ascii="Times New Roman" w:hAnsi="Times New Roman" w:cs="Times New Roman"/>
          <w:sz w:val="24"/>
          <w:szCs w:val="24"/>
          <w:lang w:eastAsia="ar-SA"/>
        </w:rPr>
        <w:t xml:space="preserve"> </w:t>
      </w:r>
      <w:r w:rsidR="007404E7" w:rsidRPr="00B84449">
        <w:rPr>
          <w:rFonts w:ascii="Times New Roman" w:hAnsi="Times New Roman" w:cs="Times New Roman"/>
          <w:sz w:val="24"/>
          <w:szCs w:val="24"/>
          <w:lang w:eastAsia="ar-SA"/>
        </w:rPr>
        <w:t>plkst.1</w:t>
      </w:r>
      <w:r w:rsidR="00373D92" w:rsidRPr="00B84449">
        <w:rPr>
          <w:rFonts w:ascii="Times New Roman" w:hAnsi="Times New Roman" w:cs="Times New Roman"/>
          <w:sz w:val="24"/>
          <w:szCs w:val="24"/>
          <w:lang w:eastAsia="ar-SA"/>
        </w:rPr>
        <w:t>0</w:t>
      </w:r>
      <w:r w:rsidR="007404E7" w:rsidRPr="00B84449">
        <w:rPr>
          <w:rFonts w:ascii="Times New Roman" w:hAnsi="Times New Roman" w:cs="Times New Roman"/>
          <w:sz w:val="24"/>
          <w:szCs w:val="24"/>
          <w:lang w:eastAsia="ar-SA"/>
        </w:rPr>
        <w:t>.</w:t>
      </w:r>
      <w:r w:rsidR="00373D92" w:rsidRPr="00B84449">
        <w:rPr>
          <w:rFonts w:ascii="Times New Roman" w:hAnsi="Times New Roman" w:cs="Times New Roman"/>
          <w:sz w:val="24"/>
          <w:szCs w:val="24"/>
          <w:lang w:eastAsia="ar-SA"/>
        </w:rPr>
        <w:t>0</w:t>
      </w:r>
      <w:r w:rsidR="007404E7" w:rsidRPr="00B84449">
        <w:rPr>
          <w:rFonts w:ascii="Times New Roman" w:hAnsi="Times New Roman" w:cs="Times New Roman"/>
          <w:sz w:val="24"/>
          <w:szCs w:val="24"/>
          <w:lang w:eastAsia="ar-SA"/>
        </w:rPr>
        <w:t>0</w:t>
      </w:r>
    </w:p>
    <w:p w:rsidR="00902DA8" w:rsidRDefault="000D299D" w:rsidP="00902DA8">
      <w:pPr>
        <w:pStyle w:val="ListParagraph"/>
        <w:numPr>
          <w:ilvl w:val="2"/>
          <w:numId w:val="6"/>
        </w:numPr>
        <w:tabs>
          <w:tab w:val="num" w:pos="426"/>
        </w:tabs>
        <w:suppressAutoHyphens/>
        <w:spacing w:after="0" w:line="240" w:lineRule="auto"/>
        <w:jc w:val="both"/>
        <w:rPr>
          <w:rFonts w:ascii="Times New Roman" w:hAnsi="Times New Roman" w:cs="Times New Roman"/>
          <w:sz w:val="24"/>
          <w:szCs w:val="24"/>
          <w:lang w:eastAsia="ar-SA"/>
        </w:rPr>
      </w:pPr>
      <w:r w:rsidRPr="00902DA8">
        <w:rPr>
          <w:rFonts w:ascii="Times New Roman" w:hAnsi="Times New Roman" w:cs="Times New Roman"/>
          <w:sz w:val="24"/>
          <w:szCs w:val="24"/>
          <w:lang w:eastAsia="ar-SA"/>
        </w:rPr>
        <w:t>Piedāvājumu iesniegšanas sēdē var piedalīties visas ieinteresētās personas.</w:t>
      </w:r>
    </w:p>
    <w:p w:rsidR="00902DA8" w:rsidRDefault="000D299D" w:rsidP="00902DA8">
      <w:pPr>
        <w:pStyle w:val="ListParagraph"/>
        <w:numPr>
          <w:ilvl w:val="2"/>
          <w:numId w:val="6"/>
        </w:numPr>
        <w:tabs>
          <w:tab w:val="num" w:pos="426"/>
        </w:tabs>
        <w:suppressAutoHyphens/>
        <w:spacing w:after="0" w:line="240" w:lineRule="auto"/>
        <w:jc w:val="both"/>
        <w:rPr>
          <w:rFonts w:ascii="Times New Roman" w:hAnsi="Times New Roman" w:cs="Times New Roman"/>
          <w:sz w:val="24"/>
          <w:szCs w:val="24"/>
          <w:lang w:eastAsia="ar-SA"/>
        </w:rPr>
      </w:pPr>
      <w:r w:rsidRPr="00902DA8">
        <w:rPr>
          <w:rFonts w:ascii="Times New Roman" w:hAnsi="Times New Roman" w:cs="Times New Roman"/>
          <w:sz w:val="24"/>
          <w:szCs w:val="24"/>
          <w:lang w:eastAsia="ar-SA"/>
        </w:rPr>
        <w:t>Sēdes sākumā tiks nosaukti visi piedāvājumus iesniegušie pretendenti.</w:t>
      </w:r>
    </w:p>
    <w:p w:rsidR="00902DA8" w:rsidRDefault="000D299D" w:rsidP="00902DA8">
      <w:pPr>
        <w:pStyle w:val="ListParagraph"/>
        <w:numPr>
          <w:ilvl w:val="2"/>
          <w:numId w:val="6"/>
        </w:numPr>
        <w:tabs>
          <w:tab w:val="num" w:pos="426"/>
        </w:tabs>
        <w:suppressAutoHyphens/>
        <w:spacing w:after="0" w:line="240" w:lineRule="auto"/>
        <w:jc w:val="both"/>
        <w:rPr>
          <w:rFonts w:ascii="Times New Roman" w:hAnsi="Times New Roman" w:cs="Times New Roman"/>
          <w:sz w:val="24"/>
          <w:szCs w:val="24"/>
          <w:lang w:eastAsia="ar-SA"/>
        </w:rPr>
      </w:pPr>
      <w:r w:rsidRPr="00902DA8">
        <w:rPr>
          <w:rFonts w:ascii="Times New Roman" w:hAnsi="Times New Roman" w:cs="Times New Roman"/>
          <w:sz w:val="24"/>
          <w:szCs w:val="24"/>
          <w:lang w:eastAsia="ar-SA"/>
        </w:rPr>
        <w:t>Pēc pretendentu paziņošanas komisijas locekļi paraksta apliecinājumu, ka nav tādu apstākļu, kuru</w:t>
      </w:r>
      <w:r w:rsidR="001E56AF">
        <w:rPr>
          <w:rFonts w:ascii="Times New Roman" w:hAnsi="Times New Roman" w:cs="Times New Roman"/>
          <w:sz w:val="24"/>
          <w:szCs w:val="24"/>
          <w:lang w:eastAsia="ar-SA"/>
        </w:rPr>
        <w:t xml:space="preserve"> dēļ varētu uzskatīt, ka viņš ir</w:t>
      </w:r>
      <w:r w:rsidRPr="00902DA8">
        <w:rPr>
          <w:rFonts w:ascii="Times New Roman" w:hAnsi="Times New Roman" w:cs="Times New Roman"/>
          <w:sz w:val="24"/>
          <w:szCs w:val="24"/>
          <w:lang w:eastAsia="ar-SA"/>
        </w:rPr>
        <w:t xml:space="preserve"> ieinteresēts kāda konkrēta pretendenta izvēlē.</w:t>
      </w:r>
    </w:p>
    <w:p w:rsidR="00902DA8" w:rsidRDefault="000D299D" w:rsidP="00902DA8">
      <w:pPr>
        <w:pStyle w:val="ListParagraph"/>
        <w:numPr>
          <w:ilvl w:val="2"/>
          <w:numId w:val="6"/>
        </w:numPr>
        <w:tabs>
          <w:tab w:val="num" w:pos="426"/>
        </w:tabs>
        <w:suppressAutoHyphens/>
        <w:spacing w:after="0" w:line="240" w:lineRule="auto"/>
        <w:jc w:val="both"/>
        <w:rPr>
          <w:rFonts w:ascii="Times New Roman" w:hAnsi="Times New Roman" w:cs="Times New Roman"/>
          <w:sz w:val="24"/>
          <w:szCs w:val="24"/>
          <w:lang w:eastAsia="ar-SA"/>
        </w:rPr>
      </w:pPr>
      <w:r w:rsidRPr="00902DA8">
        <w:rPr>
          <w:rFonts w:ascii="Times New Roman" w:hAnsi="Times New Roman" w:cs="Times New Roman"/>
          <w:sz w:val="24"/>
          <w:szCs w:val="24"/>
          <w:lang w:eastAsia="ar-SA"/>
        </w:rPr>
        <w:t>Pēc apliecinājumu parakstīšanas komisija atver piedāvājumus to iesniegšanas secībā.</w:t>
      </w:r>
    </w:p>
    <w:p w:rsidR="00902DA8" w:rsidRDefault="000D299D" w:rsidP="00902DA8">
      <w:pPr>
        <w:pStyle w:val="ListParagraph"/>
        <w:numPr>
          <w:ilvl w:val="2"/>
          <w:numId w:val="6"/>
        </w:numPr>
        <w:tabs>
          <w:tab w:val="num" w:pos="426"/>
        </w:tabs>
        <w:suppressAutoHyphens/>
        <w:spacing w:after="0" w:line="240" w:lineRule="auto"/>
        <w:jc w:val="both"/>
        <w:rPr>
          <w:rFonts w:ascii="Times New Roman" w:hAnsi="Times New Roman" w:cs="Times New Roman"/>
          <w:sz w:val="24"/>
          <w:szCs w:val="24"/>
          <w:lang w:eastAsia="ar-SA"/>
        </w:rPr>
      </w:pPr>
      <w:r w:rsidRPr="00902DA8">
        <w:rPr>
          <w:rFonts w:ascii="Times New Roman" w:hAnsi="Times New Roman" w:cs="Times New Roman"/>
          <w:sz w:val="24"/>
          <w:szCs w:val="24"/>
          <w:lang w:eastAsia="ar-SA"/>
        </w:rPr>
        <w:t>Pēc piedāvājuma atvēršanas tiek nosaukts pretendents, raksturots piedāvājuma noformējums un nosaukta piedāvāta līgumcena.</w:t>
      </w:r>
    </w:p>
    <w:p w:rsidR="000D299D" w:rsidRPr="00902DA8" w:rsidRDefault="000D299D" w:rsidP="00902DA8">
      <w:pPr>
        <w:pStyle w:val="ListParagraph"/>
        <w:numPr>
          <w:ilvl w:val="2"/>
          <w:numId w:val="6"/>
        </w:numPr>
        <w:tabs>
          <w:tab w:val="num" w:pos="426"/>
        </w:tabs>
        <w:suppressAutoHyphens/>
        <w:spacing w:after="0" w:line="240" w:lineRule="auto"/>
        <w:jc w:val="both"/>
        <w:rPr>
          <w:rFonts w:ascii="Times New Roman" w:hAnsi="Times New Roman" w:cs="Times New Roman"/>
          <w:sz w:val="24"/>
          <w:szCs w:val="24"/>
          <w:lang w:eastAsia="ar-SA"/>
        </w:rPr>
      </w:pPr>
      <w:r w:rsidRPr="00902DA8">
        <w:rPr>
          <w:rFonts w:ascii="Times New Roman" w:hAnsi="Times New Roman" w:cs="Times New Roman"/>
          <w:sz w:val="24"/>
          <w:szCs w:val="24"/>
          <w:lang w:eastAsia="ar-SA"/>
        </w:rPr>
        <w:t>Pēc piedāvājumu atvēršanas sēdi slēdz.</w:t>
      </w:r>
    </w:p>
    <w:p w:rsidR="000D299D" w:rsidRPr="00902DA8" w:rsidRDefault="000D299D" w:rsidP="00902DA8">
      <w:pPr>
        <w:pStyle w:val="ListParagraph"/>
        <w:numPr>
          <w:ilvl w:val="1"/>
          <w:numId w:val="6"/>
        </w:numPr>
        <w:tabs>
          <w:tab w:val="num" w:pos="426"/>
        </w:tabs>
        <w:suppressAutoHyphens/>
        <w:spacing w:after="0" w:line="240" w:lineRule="auto"/>
        <w:jc w:val="both"/>
        <w:rPr>
          <w:rFonts w:ascii="Times New Roman" w:hAnsi="Times New Roman" w:cs="Times New Roman"/>
          <w:b/>
          <w:sz w:val="24"/>
          <w:szCs w:val="24"/>
          <w:lang w:eastAsia="ar-SA"/>
        </w:rPr>
      </w:pPr>
      <w:r w:rsidRPr="00902DA8">
        <w:rPr>
          <w:rFonts w:ascii="Times New Roman" w:hAnsi="Times New Roman" w:cs="Times New Roman"/>
          <w:b/>
          <w:sz w:val="24"/>
          <w:szCs w:val="24"/>
          <w:lang w:eastAsia="ar-SA"/>
        </w:rPr>
        <w:t>Piedāvājuma derīguma termiņš.</w:t>
      </w:r>
    </w:p>
    <w:p w:rsidR="00902DA8" w:rsidRDefault="001B5FEE" w:rsidP="00902DA8">
      <w:pPr>
        <w:pStyle w:val="ListParagraph"/>
        <w:numPr>
          <w:ilvl w:val="2"/>
          <w:numId w:val="6"/>
        </w:numPr>
        <w:tabs>
          <w:tab w:val="num" w:pos="426"/>
        </w:tabs>
        <w:suppressAutoHyphens/>
        <w:spacing w:after="0" w:line="240" w:lineRule="auto"/>
        <w:jc w:val="both"/>
        <w:rPr>
          <w:rFonts w:ascii="Times New Roman" w:hAnsi="Times New Roman" w:cs="Times New Roman"/>
          <w:sz w:val="24"/>
          <w:szCs w:val="24"/>
          <w:lang w:eastAsia="ar-SA"/>
        </w:rPr>
      </w:pPr>
      <w:r w:rsidRPr="00902DA8">
        <w:rPr>
          <w:rFonts w:ascii="Times New Roman" w:hAnsi="Times New Roman" w:cs="Times New Roman"/>
          <w:sz w:val="24"/>
          <w:szCs w:val="24"/>
          <w:lang w:eastAsia="ar-SA"/>
        </w:rPr>
        <w:t>Pretendenta iesniegtais piedāvājums ir derīgs un saistošs iesniedzējam līdz iepirkuma līguma noslēgšanai vai 90 dienas no piedāvājuma atvēršanas dienas.</w:t>
      </w:r>
    </w:p>
    <w:p w:rsidR="000D299D" w:rsidRPr="00902DA8" w:rsidRDefault="001B5FEE" w:rsidP="00902DA8">
      <w:pPr>
        <w:pStyle w:val="ListParagraph"/>
        <w:numPr>
          <w:ilvl w:val="2"/>
          <w:numId w:val="6"/>
        </w:numPr>
        <w:tabs>
          <w:tab w:val="num" w:pos="426"/>
        </w:tabs>
        <w:suppressAutoHyphens/>
        <w:spacing w:after="0" w:line="240" w:lineRule="auto"/>
        <w:jc w:val="both"/>
        <w:rPr>
          <w:rFonts w:ascii="Times New Roman" w:hAnsi="Times New Roman" w:cs="Times New Roman"/>
          <w:sz w:val="24"/>
          <w:szCs w:val="24"/>
          <w:lang w:eastAsia="ar-SA"/>
        </w:rPr>
      </w:pPr>
      <w:r w:rsidRPr="00902DA8">
        <w:rPr>
          <w:rFonts w:ascii="Times New Roman" w:hAnsi="Times New Roman" w:cs="Times New Roman"/>
          <w:sz w:val="24"/>
          <w:szCs w:val="24"/>
          <w:lang w:eastAsia="ar-SA"/>
        </w:rPr>
        <w:lastRenderedPageBreak/>
        <w:t>Ja objektīvu iemeslu dēļ iepirkuma līgumu nevar</w:t>
      </w:r>
      <w:r w:rsidR="00FC59BF" w:rsidRPr="00902DA8">
        <w:rPr>
          <w:rFonts w:ascii="Times New Roman" w:hAnsi="Times New Roman" w:cs="Times New Roman"/>
          <w:sz w:val="24"/>
          <w:szCs w:val="24"/>
          <w:lang w:eastAsia="ar-SA"/>
        </w:rPr>
        <w:t xml:space="preserve"> noslēgt 1.9.1. punktā noteiktajā termiņā, Pasūtītājs var rakstiski pieprasīt piedāvājuma termiņa pagarināšanu. Ja Pretendents piekrīt pagarināt piedāvājuma derīguma termiņu, par to rakstiski paziņo Pasūtītājam.</w:t>
      </w:r>
    </w:p>
    <w:p w:rsidR="00902DA8" w:rsidRDefault="00FC59BF" w:rsidP="00902DA8">
      <w:pPr>
        <w:pStyle w:val="ListParagraph"/>
        <w:numPr>
          <w:ilvl w:val="1"/>
          <w:numId w:val="6"/>
        </w:numPr>
        <w:suppressAutoHyphens/>
        <w:spacing w:after="0" w:line="240" w:lineRule="auto"/>
        <w:jc w:val="both"/>
        <w:rPr>
          <w:rFonts w:ascii="Times New Roman" w:hAnsi="Times New Roman" w:cs="Times New Roman"/>
          <w:b/>
          <w:sz w:val="24"/>
          <w:szCs w:val="24"/>
          <w:lang w:eastAsia="ar-SA"/>
        </w:rPr>
      </w:pPr>
      <w:r w:rsidRPr="00902DA8">
        <w:rPr>
          <w:rFonts w:ascii="Times New Roman" w:hAnsi="Times New Roman" w:cs="Times New Roman"/>
          <w:b/>
          <w:sz w:val="24"/>
          <w:szCs w:val="24"/>
          <w:lang w:eastAsia="ar-SA"/>
        </w:rPr>
        <w:t>Piedāvājuma noformēšana.</w:t>
      </w:r>
    </w:p>
    <w:p w:rsidR="00902DA8" w:rsidRPr="00902DA8" w:rsidRDefault="00FC59BF" w:rsidP="00902DA8">
      <w:pPr>
        <w:pStyle w:val="ListParagraph"/>
        <w:numPr>
          <w:ilvl w:val="2"/>
          <w:numId w:val="6"/>
        </w:numPr>
        <w:suppressAutoHyphens/>
        <w:spacing w:after="0" w:line="240" w:lineRule="auto"/>
        <w:jc w:val="both"/>
        <w:rPr>
          <w:rFonts w:ascii="Times New Roman" w:hAnsi="Times New Roman" w:cs="Times New Roman"/>
          <w:b/>
          <w:sz w:val="24"/>
          <w:szCs w:val="24"/>
          <w:lang w:eastAsia="ar-SA"/>
        </w:rPr>
      </w:pPr>
      <w:r w:rsidRPr="00902DA8">
        <w:rPr>
          <w:rFonts w:ascii="Times New Roman" w:hAnsi="Times New Roman" w:cs="Times New Roman"/>
          <w:sz w:val="24"/>
          <w:szCs w:val="24"/>
          <w:lang w:eastAsia="ar-SA"/>
        </w:rPr>
        <w:t>Piedāvājumā iesniedzamajiem dokumentiem jābūt sagatavotiem atbilstoši nolikuma prasībām latviešu valodā. Autorizācijas un sertifikācijas dokumenti var tikt iesniegti angļu valodā, svešvalodās iesniegtiem dokumentiem jābūt pievienotiem Pretendenta apliecinātiem tulkojumiem. Prasību neievērošanas gadījumā komisija ir tiesīga uzskatīt, ka attiecīgais dokuments nav iesniegts.</w:t>
      </w:r>
    </w:p>
    <w:p w:rsidR="00FC59BF" w:rsidRPr="00902DA8" w:rsidRDefault="00FC59BF" w:rsidP="00902DA8">
      <w:pPr>
        <w:pStyle w:val="ListParagraph"/>
        <w:numPr>
          <w:ilvl w:val="2"/>
          <w:numId w:val="6"/>
        </w:numPr>
        <w:suppressAutoHyphens/>
        <w:spacing w:after="0" w:line="240" w:lineRule="auto"/>
        <w:jc w:val="both"/>
        <w:rPr>
          <w:rFonts w:ascii="Times New Roman" w:hAnsi="Times New Roman" w:cs="Times New Roman"/>
          <w:b/>
          <w:sz w:val="24"/>
          <w:szCs w:val="24"/>
          <w:lang w:eastAsia="ar-SA"/>
        </w:rPr>
      </w:pPr>
      <w:r w:rsidRPr="00902DA8">
        <w:rPr>
          <w:rFonts w:ascii="Times New Roman" w:hAnsi="Times New Roman" w:cs="Times New Roman"/>
          <w:sz w:val="24"/>
          <w:szCs w:val="24"/>
          <w:lang w:eastAsia="ar-SA"/>
        </w:rPr>
        <w:t>Piedāvājuma noformējums:</w:t>
      </w:r>
    </w:p>
    <w:p w:rsidR="00902DA8" w:rsidRDefault="00FC59BF" w:rsidP="00902DA8">
      <w:pPr>
        <w:pStyle w:val="ListParagraph"/>
        <w:numPr>
          <w:ilvl w:val="3"/>
          <w:numId w:val="6"/>
        </w:numPr>
        <w:suppressAutoHyphens/>
        <w:spacing w:after="0" w:line="240" w:lineRule="auto"/>
        <w:jc w:val="both"/>
        <w:rPr>
          <w:rFonts w:ascii="Times New Roman" w:hAnsi="Times New Roman" w:cs="Times New Roman"/>
          <w:sz w:val="24"/>
          <w:szCs w:val="24"/>
          <w:lang w:eastAsia="ar-SA"/>
        </w:rPr>
      </w:pPr>
      <w:r w:rsidRPr="00902DA8">
        <w:rPr>
          <w:rFonts w:ascii="Times New Roman" w:hAnsi="Times New Roman" w:cs="Times New Roman"/>
          <w:sz w:val="24"/>
          <w:szCs w:val="24"/>
          <w:lang w:eastAsia="ar-SA"/>
        </w:rPr>
        <w:t>Pretendents piedāvājumu iesniedz rakstiskā formā.</w:t>
      </w:r>
    </w:p>
    <w:p w:rsidR="00902DA8" w:rsidRDefault="00FC59BF" w:rsidP="00902DA8">
      <w:pPr>
        <w:pStyle w:val="ListParagraph"/>
        <w:numPr>
          <w:ilvl w:val="3"/>
          <w:numId w:val="6"/>
        </w:numPr>
        <w:suppressAutoHyphens/>
        <w:spacing w:after="0" w:line="240" w:lineRule="auto"/>
        <w:jc w:val="both"/>
        <w:rPr>
          <w:rFonts w:ascii="Times New Roman" w:hAnsi="Times New Roman" w:cs="Times New Roman"/>
          <w:sz w:val="24"/>
          <w:szCs w:val="24"/>
          <w:lang w:eastAsia="ar-SA"/>
        </w:rPr>
      </w:pPr>
      <w:r w:rsidRPr="00902DA8">
        <w:rPr>
          <w:rFonts w:ascii="Times New Roman" w:hAnsi="Times New Roman" w:cs="Times New Roman"/>
          <w:sz w:val="24"/>
          <w:szCs w:val="24"/>
          <w:lang w:eastAsia="ar-SA"/>
        </w:rPr>
        <w:t>Papildus informācija – brošūras, katalogi u.tml. tiek iesniegti neiesieti;</w:t>
      </w:r>
    </w:p>
    <w:p w:rsidR="00902DA8" w:rsidRDefault="00D25AAD" w:rsidP="00902DA8">
      <w:pPr>
        <w:pStyle w:val="ListParagraph"/>
        <w:numPr>
          <w:ilvl w:val="3"/>
          <w:numId w:val="6"/>
        </w:numPr>
        <w:suppressAutoHyphens/>
        <w:spacing w:after="0" w:line="240" w:lineRule="auto"/>
        <w:jc w:val="both"/>
        <w:rPr>
          <w:rFonts w:ascii="Times New Roman" w:hAnsi="Times New Roman" w:cs="Times New Roman"/>
          <w:sz w:val="24"/>
          <w:szCs w:val="24"/>
          <w:lang w:eastAsia="ar-SA"/>
        </w:rPr>
      </w:pPr>
      <w:r w:rsidRPr="00902DA8">
        <w:rPr>
          <w:rFonts w:ascii="Times New Roman" w:hAnsi="Times New Roman" w:cs="Times New Roman"/>
          <w:sz w:val="24"/>
          <w:szCs w:val="24"/>
        </w:rPr>
        <w:t>Finanšu un Tehniskais piedāvājums Pretendentam jāiesniedz arī MS Word vai MS Excel formātā vienā eksemplārā CD, DVD vai USB datu nesējā;</w:t>
      </w:r>
    </w:p>
    <w:p w:rsidR="00D25AAD" w:rsidRPr="00902DA8" w:rsidRDefault="00D25AAD" w:rsidP="00902DA8">
      <w:pPr>
        <w:pStyle w:val="ListParagraph"/>
        <w:numPr>
          <w:ilvl w:val="3"/>
          <w:numId w:val="6"/>
        </w:numPr>
        <w:suppressAutoHyphens/>
        <w:spacing w:after="0" w:line="240" w:lineRule="auto"/>
        <w:jc w:val="both"/>
        <w:rPr>
          <w:rFonts w:ascii="Times New Roman" w:hAnsi="Times New Roman" w:cs="Times New Roman"/>
          <w:sz w:val="24"/>
          <w:szCs w:val="24"/>
          <w:lang w:eastAsia="ar-SA"/>
        </w:rPr>
      </w:pPr>
      <w:r w:rsidRPr="00902DA8">
        <w:rPr>
          <w:rFonts w:ascii="Times New Roman" w:hAnsi="Times New Roman" w:cs="Times New Roman"/>
          <w:sz w:val="24"/>
          <w:szCs w:val="24"/>
        </w:rPr>
        <w:t>Piedāvājums jāiesniedz slēgtā, aizzīmogotā aploksnē, uz kuras jānorāda:</w:t>
      </w:r>
    </w:p>
    <w:p w:rsidR="00902DA8" w:rsidRDefault="00D25AAD" w:rsidP="00902DA8">
      <w:pPr>
        <w:suppressAutoHyphens/>
        <w:spacing w:after="0" w:line="240" w:lineRule="auto"/>
        <w:ind w:left="720" w:firstLine="720"/>
        <w:jc w:val="both"/>
        <w:rPr>
          <w:rFonts w:ascii="Times New Roman" w:hAnsi="Times New Roman" w:cs="Times New Roman"/>
          <w:sz w:val="24"/>
          <w:szCs w:val="24"/>
        </w:rPr>
      </w:pPr>
      <w:r w:rsidRPr="00902DA8">
        <w:rPr>
          <w:rFonts w:ascii="Times New Roman" w:hAnsi="Times New Roman" w:cs="Times New Roman"/>
          <w:sz w:val="24"/>
          <w:szCs w:val="24"/>
        </w:rPr>
        <w:t>Profesionālās izglītības kompetences centrs „Rīgas Valsts tehnikums”,</w:t>
      </w:r>
    </w:p>
    <w:p w:rsidR="00902DA8" w:rsidRDefault="00D25AAD" w:rsidP="00902DA8">
      <w:pPr>
        <w:suppressAutoHyphens/>
        <w:spacing w:after="0" w:line="240" w:lineRule="auto"/>
        <w:ind w:left="720" w:firstLine="720"/>
        <w:jc w:val="both"/>
        <w:rPr>
          <w:rFonts w:ascii="Times New Roman" w:hAnsi="Times New Roman" w:cs="Times New Roman"/>
          <w:sz w:val="24"/>
          <w:szCs w:val="24"/>
        </w:rPr>
      </w:pPr>
      <w:r w:rsidRPr="00902DA8">
        <w:rPr>
          <w:rFonts w:ascii="Times New Roman" w:hAnsi="Times New Roman" w:cs="Times New Roman"/>
          <w:sz w:val="24"/>
          <w:szCs w:val="24"/>
        </w:rPr>
        <w:t>Kr</w:t>
      </w:r>
      <w:r w:rsidR="00763443">
        <w:rPr>
          <w:rFonts w:ascii="Times New Roman" w:hAnsi="Times New Roman" w:cs="Times New Roman"/>
          <w:sz w:val="24"/>
          <w:szCs w:val="24"/>
        </w:rPr>
        <w:t>.Valdemāra iela 1c, Rīga LV-1010</w:t>
      </w:r>
    </w:p>
    <w:p w:rsidR="00902DA8" w:rsidRDefault="003C564C" w:rsidP="003C564C">
      <w:pPr>
        <w:suppressAutoHyphens/>
        <w:spacing w:after="0" w:line="240" w:lineRule="auto"/>
        <w:ind w:left="1440"/>
        <w:jc w:val="both"/>
        <w:rPr>
          <w:rFonts w:ascii="Times New Roman" w:hAnsi="Times New Roman" w:cs="Times New Roman"/>
          <w:sz w:val="24"/>
          <w:szCs w:val="24"/>
        </w:rPr>
      </w:pPr>
      <w:r>
        <w:rPr>
          <w:rFonts w:ascii="Times New Roman" w:hAnsi="Times New Roman" w:cs="Times New Roman"/>
          <w:i/>
          <w:sz w:val="24"/>
          <w:szCs w:val="24"/>
        </w:rPr>
        <w:t xml:space="preserve">Pretendenta nosaukums, reģistrācijas </w:t>
      </w:r>
      <w:r w:rsidR="00580CC3" w:rsidRPr="00902DA8">
        <w:rPr>
          <w:rFonts w:ascii="Times New Roman" w:hAnsi="Times New Roman" w:cs="Times New Roman"/>
          <w:i/>
          <w:sz w:val="24"/>
          <w:szCs w:val="24"/>
        </w:rPr>
        <w:t>nr., adrese, telefona, faksa nr., e-pasta adrese;</w:t>
      </w:r>
    </w:p>
    <w:p w:rsidR="00580CC3" w:rsidRPr="00902DA8" w:rsidRDefault="00580CC3" w:rsidP="00902DA8">
      <w:pPr>
        <w:suppressAutoHyphens/>
        <w:spacing w:after="0" w:line="240" w:lineRule="auto"/>
        <w:ind w:left="720" w:firstLine="720"/>
        <w:jc w:val="both"/>
        <w:rPr>
          <w:rFonts w:ascii="Times New Roman" w:hAnsi="Times New Roman" w:cs="Times New Roman"/>
          <w:sz w:val="24"/>
          <w:szCs w:val="24"/>
        </w:rPr>
      </w:pPr>
      <w:r w:rsidRPr="00902DA8">
        <w:rPr>
          <w:rFonts w:ascii="Times New Roman" w:hAnsi="Times New Roman" w:cs="Times New Roman"/>
          <w:sz w:val="24"/>
          <w:szCs w:val="24"/>
        </w:rPr>
        <w:t>Atzīme: Atkl</w:t>
      </w:r>
      <w:r w:rsidR="00193FF3">
        <w:rPr>
          <w:rFonts w:ascii="Times New Roman" w:hAnsi="Times New Roman" w:cs="Times New Roman"/>
          <w:sz w:val="24"/>
          <w:szCs w:val="24"/>
        </w:rPr>
        <w:t xml:space="preserve">āts konkurss „Elektroenerģijas </w:t>
      </w:r>
      <w:r w:rsidRPr="00902DA8">
        <w:rPr>
          <w:rFonts w:ascii="Times New Roman" w:hAnsi="Times New Roman" w:cs="Times New Roman"/>
          <w:sz w:val="24"/>
          <w:szCs w:val="24"/>
        </w:rPr>
        <w:t>iegāde”</w:t>
      </w:r>
    </w:p>
    <w:p w:rsidR="00580CC3" w:rsidRPr="00856484" w:rsidRDefault="00580CC3" w:rsidP="00D75756">
      <w:pPr>
        <w:suppressAutoHyphens/>
        <w:spacing w:after="0" w:line="240" w:lineRule="auto"/>
        <w:ind w:firstLine="720"/>
        <w:jc w:val="both"/>
        <w:rPr>
          <w:rFonts w:ascii="Times New Roman" w:hAnsi="Times New Roman" w:cs="Times New Roman"/>
          <w:sz w:val="24"/>
          <w:szCs w:val="24"/>
        </w:rPr>
      </w:pPr>
      <w:r w:rsidRPr="00856484">
        <w:rPr>
          <w:rFonts w:ascii="Times New Roman" w:hAnsi="Times New Roman" w:cs="Times New Roman"/>
          <w:sz w:val="24"/>
          <w:szCs w:val="24"/>
        </w:rPr>
        <w:t xml:space="preserve">Iepirkuma id.nr. RVT </w:t>
      </w:r>
      <w:r w:rsidR="00A9487E">
        <w:rPr>
          <w:rFonts w:ascii="Times New Roman" w:hAnsi="Times New Roman" w:cs="Times New Roman"/>
          <w:sz w:val="24"/>
          <w:szCs w:val="24"/>
        </w:rPr>
        <w:t>2017</w:t>
      </w:r>
      <w:r w:rsidR="00583CFD" w:rsidRPr="00856484">
        <w:rPr>
          <w:rFonts w:ascii="Times New Roman" w:hAnsi="Times New Roman" w:cs="Times New Roman"/>
          <w:sz w:val="24"/>
          <w:szCs w:val="24"/>
        </w:rPr>
        <w:t>/</w:t>
      </w:r>
      <w:r w:rsidR="00A9487E">
        <w:rPr>
          <w:rFonts w:ascii="Times New Roman" w:hAnsi="Times New Roman" w:cs="Times New Roman"/>
          <w:sz w:val="24"/>
          <w:szCs w:val="24"/>
        </w:rPr>
        <w:t>2</w:t>
      </w:r>
    </w:p>
    <w:p w:rsidR="00580CC3" w:rsidRPr="00ED439B" w:rsidRDefault="00580CC3" w:rsidP="00ED439B">
      <w:pPr>
        <w:suppressAutoHyphens/>
        <w:spacing w:after="0" w:line="240" w:lineRule="auto"/>
        <w:ind w:left="720" w:firstLine="720"/>
        <w:jc w:val="both"/>
        <w:rPr>
          <w:rFonts w:ascii="Times New Roman" w:hAnsi="Times New Roman" w:cs="Times New Roman"/>
          <w:sz w:val="24"/>
          <w:szCs w:val="24"/>
        </w:rPr>
      </w:pPr>
      <w:bookmarkStart w:id="0" w:name="_GoBack"/>
      <w:bookmarkEnd w:id="0"/>
      <w:r w:rsidRPr="00B84449">
        <w:rPr>
          <w:rFonts w:ascii="Times New Roman" w:hAnsi="Times New Roman" w:cs="Times New Roman"/>
          <w:sz w:val="24"/>
          <w:szCs w:val="24"/>
        </w:rPr>
        <w:t xml:space="preserve">Neatvērt līdz </w:t>
      </w:r>
      <w:r w:rsidR="00E47747" w:rsidRPr="00B84449">
        <w:rPr>
          <w:rFonts w:ascii="Times New Roman" w:hAnsi="Times New Roman" w:cs="Times New Roman"/>
          <w:sz w:val="24"/>
          <w:szCs w:val="24"/>
        </w:rPr>
        <w:t>2017</w:t>
      </w:r>
      <w:r w:rsidRPr="00B84449">
        <w:rPr>
          <w:rFonts w:ascii="Times New Roman" w:hAnsi="Times New Roman" w:cs="Times New Roman"/>
          <w:sz w:val="24"/>
          <w:szCs w:val="24"/>
        </w:rPr>
        <w:t xml:space="preserve">.gada </w:t>
      </w:r>
      <w:r w:rsidR="00B84449" w:rsidRPr="00B84449">
        <w:rPr>
          <w:rFonts w:ascii="Times New Roman" w:hAnsi="Times New Roman" w:cs="Times New Roman"/>
          <w:sz w:val="24"/>
          <w:szCs w:val="24"/>
          <w:lang w:eastAsia="ar-SA"/>
        </w:rPr>
        <w:t>14</w:t>
      </w:r>
      <w:r w:rsidR="00856484" w:rsidRPr="00B84449">
        <w:rPr>
          <w:rFonts w:ascii="Times New Roman" w:hAnsi="Times New Roman" w:cs="Times New Roman"/>
          <w:sz w:val="24"/>
          <w:szCs w:val="24"/>
          <w:lang w:eastAsia="ar-SA"/>
        </w:rPr>
        <w:t>.febru</w:t>
      </w:r>
      <w:r w:rsidR="007E3E8D" w:rsidRPr="00B84449">
        <w:rPr>
          <w:rFonts w:ascii="Times New Roman" w:hAnsi="Times New Roman" w:cs="Times New Roman"/>
          <w:sz w:val="24"/>
          <w:szCs w:val="24"/>
          <w:lang w:eastAsia="ar-SA"/>
        </w:rPr>
        <w:t>āra</w:t>
      </w:r>
      <w:r w:rsidR="007404E7" w:rsidRPr="00B84449">
        <w:rPr>
          <w:rFonts w:ascii="Times New Roman" w:hAnsi="Times New Roman" w:cs="Times New Roman"/>
          <w:sz w:val="24"/>
          <w:szCs w:val="24"/>
          <w:lang w:eastAsia="ar-SA"/>
        </w:rPr>
        <w:t xml:space="preserve"> plkst.1</w:t>
      </w:r>
      <w:r w:rsidR="00373D92" w:rsidRPr="00B84449">
        <w:rPr>
          <w:rFonts w:ascii="Times New Roman" w:hAnsi="Times New Roman" w:cs="Times New Roman"/>
          <w:sz w:val="24"/>
          <w:szCs w:val="24"/>
          <w:lang w:eastAsia="ar-SA"/>
        </w:rPr>
        <w:t>0</w:t>
      </w:r>
      <w:r w:rsidR="007404E7" w:rsidRPr="00B84449">
        <w:rPr>
          <w:rFonts w:ascii="Times New Roman" w:hAnsi="Times New Roman" w:cs="Times New Roman"/>
          <w:sz w:val="24"/>
          <w:szCs w:val="24"/>
          <w:lang w:eastAsia="ar-SA"/>
        </w:rPr>
        <w:t>.</w:t>
      </w:r>
      <w:r w:rsidR="00373D92" w:rsidRPr="00B84449">
        <w:rPr>
          <w:rFonts w:ascii="Times New Roman" w:hAnsi="Times New Roman" w:cs="Times New Roman"/>
          <w:sz w:val="24"/>
          <w:szCs w:val="24"/>
          <w:lang w:eastAsia="ar-SA"/>
        </w:rPr>
        <w:t>0</w:t>
      </w:r>
      <w:r w:rsidR="007404E7" w:rsidRPr="00B84449">
        <w:rPr>
          <w:rFonts w:ascii="Times New Roman" w:hAnsi="Times New Roman" w:cs="Times New Roman"/>
          <w:sz w:val="24"/>
          <w:szCs w:val="24"/>
          <w:lang w:eastAsia="ar-SA"/>
        </w:rPr>
        <w:t>0</w:t>
      </w:r>
    </w:p>
    <w:p w:rsidR="003C564C" w:rsidRPr="003C564C" w:rsidRDefault="00580CC3" w:rsidP="003C564C">
      <w:pPr>
        <w:suppressAutoHyphens/>
        <w:spacing w:after="0" w:line="240" w:lineRule="auto"/>
        <w:ind w:left="720" w:firstLine="720"/>
        <w:jc w:val="both"/>
        <w:rPr>
          <w:rFonts w:ascii="Times New Roman" w:hAnsi="Times New Roman" w:cs="Times New Roman"/>
          <w:sz w:val="24"/>
          <w:szCs w:val="24"/>
        </w:rPr>
      </w:pPr>
      <w:r w:rsidRPr="003C564C">
        <w:rPr>
          <w:rFonts w:ascii="Times New Roman" w:hAnsi="Times New Roman" w:cs="Times New Roman"/>
          <w:sz w:val="24"/>
          <w:szCs w:val="24"/>
        </w:rPr>
        <w:t>Piedāvājuma oriģināls</w:t>
      </w:r>
    </w:p>
    <w:p w:rsidR="003C564C" w:rsidRPr="003C564C" w:rsidRDefault="003C564C" w:rsidP="006213A7">
      <w:pPr>
        <w:suppressAutoHyphens/>
        <w:spacing w:after="0" w:line="240" w:lineRule="auto"/>
        <w:ind w:left="1080"/>
        <w:jc w:val="both"/>
        <w:rPr>
          <w:rFonts w:ascii="Times New Roman" w:hAnsi="Times New Roman" w:cs="Times New Roman"/>
          <w:sz w:val="24"/>
          <w:szCs w:val="24"/>
        </w:rPr>
      </w:pPr>
      <w:r w:rsidRPr="003C564C">
        <w:rPr>
          <w:rFonts w:ascii="Times New Roman" w:hAnsi="Times New Roman" w:cs="Times New Roman"/>
          <w:sz w:val="24"/>
          <w:szCs w:val="24"/>
        </w:rPr>
        <w:t>1.13.2.5. Piedāvājuma dokumentiem jābūt caurauklotiem</w:t>
      </w:r>
      <w:r w:rsidRPr="003C564C">
        <w:rPr>
          <w:rFonts w:ascii="Times New Roman" w:hAnsi="Times New Roman" w:cs="Times New Roman"/>
          <w:i/>
          <w:iCs/>
          <w:sz w:val="24"/>
          <w:szCs w:val="24"/>
        </w:rPr>
        <w:t xml:space="preserve"> </w:t>
      </w:r>
      <w:r w:rsidRPr="003C564C">
        <w:rPr>
          <w:rFonts w:ascii="Times New Roman" w:hAnsi="Times New Roman" w:cs="Times New Roman"/>
          <w:sz w:val="24"/>
          <w:szCs w:val="24"/>
        </w:rPr>
        <w:t>kopā tā, lai dokumentus nebūtu iespējams atdalīt. Diegus stingri jānostiprina ar baltu papīra lapiņu. Cauršūtos dokumentus jāapstiprina ar Pretendenta zīmogu un Pretendenta pārstāvja ar paraksta tiesībām vai tās pilnvarotās personas parakstu, norādot lapu skaitu. Dokumentu lapaspusēm jābūt secīgi sanumurētām, un numerācijai jāatbilst pievienotajam satura rādītājam. Piedāvājumam pievienotie informatīvie un ilustratīvie materiāli nav jācaurauklo.</w:t>
      </w:r>
    </w:p>
    <w:p w:rsidR="00580CC3" w:rsidRPr="006213A7" w:rsidRDefault="00580CC3" w:rsidP="006213A7">
      <w:pPr>
        <w:pStyle w:val="ListParagraph"/>
        <w:numPr>
          <w:ilvl w:val="2"/>
          <w:numId w:val="6"/>
        </w:numPr>
        <w:suppressAutoHyphens/>
        <w:spacing w:after="0" w:line="240" w:lineRule="auto"/>
        <w:jc w:val="both"/>
        <w:rPr>
          <w:rFonts w:ascii="Times New Roman" w:hAnsi="Times New Roman" w:cs="Times New Roman"/>
          <w:sz w:val="24"/>
          <w:szCs w:val="24"/>
        </w:rPr>
      </w:pPr>
      <w:r w:rsidRPr="006213A7">
        <w:rPr>
          <w:rFonts w:ascii="Times New Roman" w:hAnsi="Times New Roman" w:cs="Times New Roman"/>
          <w:sz w:val="24"/>
          <w:szCs w:val="24"/>
        </w:rPr>
        <w:t>Ja piedāvājums nav noformēts atbilstoši Nolikuma prasībām, tad pretendents var tikt izslēgts no turpmākas dalības konkursa procedūrā.</w:t>
      </w:r>
    </w:p>
    <w:p w:rsidR="00580CC3" w:rsidRPr="003C564C" w:rsidRDefault="00580CC3" w:rsidP="00ED439B">
      <w:pPr>
        <w:pStyle w:val="ListParagraph"/>
        <w:numPr>
          <w:ilvl w:val="1"/>
          <w:numId w:val="6"/>
        </w:numPr>
        <w:suppressAutoHyphens/>
        <w:spacing w:after="0" w:line="240" w:lineRule="auto"/>
        <w:jc w:val="both"/>
        <w:rPr>
          <w:rFonts w:ascii="Times New Roman" w:hAnsi="Times New Roman" w:cs="Times New Roman"/>
          <w:b/>
          <w:sz w:val="24"/>
          <w:szCs w:val="24"/>
        </w:rPr>
      </w:pPr>
      <w:r w:rsidRPr="003C564C">
        <w:rPr>
          <w:rFonts w:ascii="Times New Roman" w:hAnsi="Times New Roman" w:cs="Times New Roman"/>
          <w:b/>
          <w:sz w:val="24"/>
          <w:szCs w:val="24"/>
        </w:rPr>
        <w:t>Informācijas sniegšana.</w:t>
      </w:r>
    </w:p>
    <w:p w:rsidR="00ED439B" w:rsidRPr="003C564C" w:rsidRDefault="00580CC3" w:rsidP="00ED439B">
      <w:pPr>
        <w:pStyle w:val="ListParagraph"/>
        <w:numPr>
          <w:ilvl w:val="2"/>
          <w:numId w:val="6"/>
        </w:numPr>
        <w:suppressAutoHyphens/>
        <w:spacing w:after="0" w:line="240" w:lineRule="auto"/>
        <w:jc w:val="both"/>
        <w:rPr>
          <w:rFonts w:ascii="Times New Roman" w:hAnsi="Times New Roman" w:cs="Times New Roman"/>
          <w:sz w:val="24"/>
          <w:szCs w:val="24"/>
        </w:rPr>
      </w:pPr>
      <w:r w:rsidRPr="003C564C">
        <w:rPr>
          <w:rFonts w:ascii="Times New Roman" w:hAnsi="Times New Roman" w:cs="Times New Roman"/>
          <w:sz w:val="24"/>
          <w:szCs w:val="24"/>
        </w:rPr>
        <w:t>Informācija par iepirkumu tiek sniegta uz jautājumiem</w:t>
      </w:r>
      <w:r w:rsidR="009E38B7" w:rsidRPr="003C564C">
        <w:rPr>
          <w:rFonts w:ascii="Times New Roman" w:hAnsi="Times New Roman" w:cs="Times New Roman"/>
          <w:sz w:val="24"/>
          <w:szCs w:val="24"/>
        </w:rPr>
        <w:t xml:space="preserve">, kas </w:t>
      </w:r>
      <w:r w:rsidR="00623651" w:rsidRPr="003C564C">
        <w:rPr>
          <w:rFonts w:ascii="Times New Roman" w:hAnsi="Times New Roman" w:cs="Times New Roman"/>
          <w:sz w:val="24"/>
          <w:szCs w:val="24"/>
        </w:rPr>
        <w:t>noformēti rakstveidā</w:t>
      </w:r>
      <w:r w:rsidRPr="003C564C">
        <w:rPr>
          <w:rFonts w:ascii="Times New Roman" w:hAnsi="Times New Roman" w:cs="Times New Roman"/>
          <w:sz w:val="24"/>
          <w:szCs w:val="24"/>
        </w:rPr>
        <w:t xml:space="preserve"> </w:t>
      </w:r>
      <w:r w:rsidR="00623651" w:rsidRPr="003C564C">
        <w:rPr>
          <w:rFonts w:ascii="Times New Roman" w:hAnsi="Times New Roman" w:cs="Times New Roman"/>
          <w:sz w:val="24"/>
          <w:szCs w:val="24"/>
        </w:rPr>
        <w:t>papīra vēstules formā un iesniegti personīgi, ar kurjera vai pasta starpniecību; vai elektroniski.</w:t>
      </w:r>
    </w:p>
    <w:p w:rsidR="00623651" w:rsidRPr="003C564C" w:rsidRDefault="00623651" w:rsidP="00ED439B">
      <w:pPr>
        <w:pStyle w:val="ListParagraph"/>
        <w:numPr>
          <w:ilvl w:val="2"/>
          <w:numId w:val="6"/>
        </w:numPr>
        <w:suppressAutoHyphens/>
        <w:spacing w:after="0" w:line="240" w:lineRule="auto"/>
        <w:jc w:val="both"/>
        <w:rPr>
          <w:rFonts w:ascii="Times New Roman" w:hAnsi="Times New Roman" w:cs="Times New Roman"/>
          <w:sz w:val="24"/>
          <w:szCs w:val="24"/>
        </w:rPr>
      </w:pPr>
      <w:r w:rsidRPr="003C564C">
        <w:rPr>
          <w:rFonts w:ascii="Times New Roman" w:hAnsi="Times New Roman" w:cs="Times New Roman"/>
          <w:sz w:val="24"/>
          <w:szCs w:val="24"/>
        </w:rPr>
        <w:t xml:space="preserve">Ja par konkursa nolikumu tiek sniegta papildu informācija, tad tā tiek nosūtīta pretendentam, kurš uzdeva jautājumu un vienlaikus atbilde tiek ievietota Pasūtītāja </w:t>
      </w:r>
      <w:r w:rsidR="00502761" w:rsidRPr="003C564C">
        <w:rPr>
          <w:rFonts w:ascii="Times New Roman" w:hAnsi="Times New Roman" w:cs="Times New Roman"/>
          <w:sz w:val="24"/>
          <w:szCs w:val="24"/>
        </w:rPr>
        <w:t>mājas lapā</w:t>
      </w:r>
      <w:r w:rsidRPr="003C564C">
        <w:rPr>
          <w:rFonts w:ascii="Times New Roman" w:hAnsi="Times New Roman" w:cs="Times New Roman"/>
          <w:sz w:val="24"/>
          <w:szCs w:val="24"/>
        </w:rPr>
        <w:t xml:space="preserve"> internetā.</w:t>
      </w:r>
    </w:p>
    <w:p w:rsidR="00623651" w:rsidRPr="003C564C" w:rsidRDefault="00623651" w:rsidP="00ED439B">
      <w:pPr>
        <w:pStyle w:val="ListParagraph"/>
        <w:numPr>
          <w:ilvl w:val="1"/>
          <w:numId w:val="6"/>
        </w:numPr>
        <w:suppressAutoHyphens/>
        <w:spacing w:after="0" w:line="240" w:lineRule="auto"/>
        <w:jc w:val="both"/>
        <w:rPr>
          <w:rFonts w:ascii="Times New Roman" w:hAnsi="Times New Roman" w:cs="Times New Roman"/>
          <w:b/>
          <w:sz w:val="24"/>
          <w:szCs w:val="24"/>
        </w:rPr>
      </w:pPr>
      <w:r w:rsidRPr="003C564C">
        <w:rPr>
          <w:rFonts w:ascii="Times New Roman" w:hAnsi="Times New Roman" w:cs="Times New Roman"/>
          <w:b/>
          <w:sz w:val="24"/>
          <w:szCs w:val="24"/>
        </w:rPr>
        <w:t>Paziņojums par lēmuma pieņemšanu.</w:t>
      </w:r>
    </w:p>
    <w:p w:rsidR="00ED439B" w:rsidRPr="003C564C" w:rsidRDefault="00623651" w:rsidP="00ED439B">
      <w:pPr>
        <w:pStyle w:val="ListParagraph"/>
        <w:numPr>
          <w:ilvl w:val="2"/>
          <w:numId w:val="6"/>
        </w:numPr>
        <w:suppressAutoHyphens/>
        <w:spacing w:after="0" w:line="240" w:lineRule="auto"/>
        <w:jc w:val="both"/>
        <w:rPr>
          <w:rFonts w:ascii="Times New Roman" w:hAnsi="Times New Roman" w:cs="Times New Roman"/>
          <w:sz w:val="24"/>
          <w:szCs w:val="24"/>
        </w:rPr>
      </w:pPr>
      <w:r w:rsidRPr="003C564C">
        <w:rPr>
          <w:rFonts w:ascii="Times New Roman" w:hAnsi="Times New Roman" w:cs="Times New Roman"/>
          <w:sz w:val="24"/>
          <w:szCs w:val="24"/>
        </w:rPr>
        <w:t>Iepirkumu komisija par savu gala lēmumu vienlaikus informēs visus pretendentus 3 (trīs) darba dienu laikā pēc lēmuma pieņemšanas.</w:t>
      </w:r>
    </w:p>
    <w:p w:rsidR="00623651" w:rsidRPr="003C564C" w:rsidRDefault="00623651" w:rsidP="00ED439B">
      <w:pPr>
        <w:pStyle w:val="ListParagraph"/>
        <w:numPr>
          <w:ilvl w:val="2"/>
          <w:numId w:val="6"/>
        </w:numPr>
        <w:suppressAutoHyphens/>
        <w:spacing w:after="0" w:line="240" w:lineRule="auto"/>
        <w:jc w:val="both"/>
        <w:rPr>
          <w:rFonts w:ascii="Times New Roman" w:hAnsi="Times New Roman" w:cs="Times New Roman"/>
          <w:sz w:val="24"/>
          <w:szCs w:val="24"/>
        </w:rPr>
      </w:pPr>
      <w:r w:rsidRPr="003C564C">
        <w:rPr>
          <w:rFonts w:ascii="Times New Roman" w:hAnsi="Times New Roman" w:cs="Times New Roman"/>
          <w:sz w:val="24"/>
          <w:szCs w:val="24"/>
        </w:rPr>
        <w:t>Līgums tiek slēgts ievērojot Publisko iepirkumu likumā noteiktos termiņus un ne vēlāk par piedāvājuma derīguma termiņa beigām.</w:t>
      </w:r>
    </w:p>
    <w:p w:rsidR="00623651" w:rsidRPr="003C564C" w:rsidRDefault="00623651" w:rsidP="00ED439B">
      <w:pPr>
        <w:pStyle w:val="ListParagraph"/>
        <w:numPr>
          <w:ilvl w:val="1"/>
          <w:numId w:val="6"/>
        </w:numPr>
        <w:suppressAutoHyphens/>
        <w:spacing w:after="0" w:line="240" w:lineRule="auto"/>
        <w:jc w:val="both"/>
        <w:rPr>
          <w:rFonts w:ascii="Times New Roman" w:hAnsi="Times New Roman" w:cs="Times New Roman"/>
          <w:b/>
          <w:sz w:val="24"/>
          <w:szCs w:val="24"/>
        </w:rPr>
      </w:pPr>
      <w:r w:rsidRPr="003C564C">
        <w:rPr>
          <w:rFonts w:ascii="Times New Roman" w:hAnsi="Times New Roman" w:cs="Times New Roman"/>
          <w:b/>
          <w:sz w:val="24"/>
          <w:szCs w:val="24"/>
        </w:rPr>
        <w:t>Iepirkuma komisijas tiesības un pienākumi.</w:t>
      </w:r>
    </w:p>
    <w:p w:rsidR="00ED439B" w:rsidRPr="0018753E" w:rsidRDefault="00A408BF" w:rsidP="00ED439B">
      <w:pPr>
        <w:pStyle w:val="Heading1"/>
        <w:numPr>
          <w:ilvl w:val="2"/>
          <w:numId w:val="6"/>
        </w:numPr>
        <w:rPr>
          <w:rFonts w:ascii="Times New Roman" w:hAnsi="Times New Roman"/>
          <w:b w:val="0"/>
          <w:bCs/>
          <w:szCs w:val="24"/>
          <w:lang w:val="lv-LV"/>
        </w:rPr>
      </w:pPr>
      <w:r w:rsidRPr="0018753E">
        <w:rPr>
          <w:rFonts w:ascii="Times New Roman" w:hAnsi="Times New Roman"/>
          <w:b w:val="0"/>
          <w:bCs/>
          <w:szCs w:val="24"/>
          <w:lang w:val="lv-LV"/>
        </w:rPr>
        <w:lastRenderedPageBreak/>
        <w:t>Ar PIKC RVT direktor</w:t>
      </w:r>
      <w:r w:rsidR="0087083D" w:rsidRPr="0018753E">
        <w:rPr>
          <w:rFonts w:ascii="Times New Roman" w:hAnsi="Times New Roman"/>
          <w:b w:val="0"/>
          <w:bCs/>
          <w:szCs w:val="24"/>
          <w:lang w:val="lv-LV"/>
        </w:rPr>
        <w:t>es</w:t>
      </w:r>
      <w:r w:rsidRPr="0018753E">
        <w:rPr>
          <w:rFonts w:ascii="Times New Roman" w:hAnsi="Times New Roman"/>
          <w:b w:val="0"/>
          <w:bCs/>
          <w:szCs w:val="24"/>
          <w:lang w:val="lv-LV"/>
        </w:rPr>
        <w:t xml:space="preserve"> </w:t>
      </w:r>
      <w:r w:rsidR="0087083D" w:rsidRPr="0018753E">
        <w:rPr>
          <w:rFonts w:ascii="Times New Roman" w:hAnsi="Times New Roman"/>
          <w:b w:val="0"/>
          <w:bCs/>
          <w:szCs w:val="24"/>
          <w:lang w:val="lv-LV"/>
        </w:rPr>
        <w:t>D</w:t>
      </w:r>
      <w:r w:rsidRPr="0018753E">
        <w:rPr>
          <w:rFonts w:ascii="Times New Roman" w:hAnsi="Times New Roman"/>
          <w:b w:val="0"/>
          <w:bCs/>
          <w:szCs w:val="24"/>
          <w:lang w:val="lv-LV"/>
        </w:rPr>
        <w:t>.</w:t>
      </w:r>
      <w:r w:rsidR="0087083D" w:rsidRPr="0018753E">
        <w:rPr>
          <w:rFonts w:ascii="Times New Roman" w:hAnsi="Times New Roman"/>
          <w:b w:val="0"/>
          <w:bCs/>
          <w:szCs w:val="24"/>
          <w:lang w:val="lv-LV"/>
        </w:rPr>
        <w:t xml:space="preserve">Vanagas </w:t>
      </w:r>
      <w:r w:rsidRPr="0018753E">
        <w:rPr>
          <w:rFonts w:ascii="Times New Roman" w:hAnsi="Times New Roman"/>
          <w:b w:val="0"/>
          <w:bCs/>
          <w:szCs w:val="24"/>
          <w:lang w:val="lv-LV"/>
        </w:rPr>
        <w:t>rīkojumu Nr.</w:t>
      </w:r>
      <w:r w:rsidR="00476564" w:rsidRPr="0018753E">
        <w:rPr>
          <w:rFonts w:ascii="Times New Roman" w:hAnsi="Times New Roman"/>
          <w:b w:val="0"/>
          <w:bCs/>
          <w:szCs w:val="24"/>
          <w:lang w:val="lv-LV"/>
        </w:rPr>
        <w:t>143 no 2014.gada 27</w:t>
      </w:r>
      <w:r w:rsidR="00002243" w:rsidRPr="0018753E">
        <w:rPr>
          <w:rFonts w:ascii="Times New Roman" w:hAnsi="Times New Roman"/>
          <w:b w:val="0"/>
          <w:bCs/>
          <w:szCs w:val="24"/>
          <w:lang w:val="lv-LV"/>
        </w:rPr>
        <w:t>.</w:t>
      </w:r>
      <w:r w:rsidR="00476564" w:rsidRPr="0018753E">
        <w:rPr>
          <w:rFonts w:ascii="Times New Roman" w:hAnsi="Times New Roman"/>
          <w:b w:val="0"/>
          <w:bCs/>
          <w:szCs w:val="24"/>
          <w:lang w:val="lv-LV"/>
        </w:rPr>
        <w:t xml:space="preserve"> novembra,</w:t>
      </w:r>
      <w:r w:rsidRPr="0018753E">
        <w:rPr>
          <w:rFonts w:ascii="Times New Roman" w:hAnsi="Times New Roman"/>
          <w:b w:val="0"/>
          <w:bCs/>
          <w:szCs w:val="24"/>
          <w:lang w:val="lv-LV"/>
        </w:rPr>
        <w:t xml:space="preserve"> ir izveidot</w:t>
      </w:r>
      <w:r w:rsidR="001F1B40" w:rsidRPr="0018753E">
        <w:rPr>
          <w:rFonts w:ascii="Times New Roman" w:hAnsi="Times New Roman"/>
          <w:b w:val="0"/>
          <w:bCs/>
          <w:szCs w:val="24"/>
          <w:lang w:val="lv-LV"/>
        </w:rPr>
        <w:t>a pastāvīgā iepirkuma komisija 3</w:t>
      </w:r>
      <w:r w:rsidRPr="0018753E">
        <w:rPr>
          <w:rFonts w:ascii="Times New Roman" w:hAnsi="Times New Roman"/>
          <w:b w:val="0"/>
          <w:bCs/>
          <w:szCs w:val="24"/>
          <w:lang w:val="lv-LV"/>
        </w:rPr>
        <w:t xml:space="preserve"> cilvēku sastāvā;</w:t>
      </w:r>
    </w:p>
    <w:p w:rsidR="00ED439B" w:rsidRPr="003C564C" w:rsidRDefault="00A408BF" w:rsidP="00ED439B">
      <w:pPr>
        <w:pStyle w:val="Heading1"/>
        <w:numPr>
          <w:ilvl w:val="2"/>
          <w:numId w:val="6"/>
        </w:numPr>
        <w:rPr>
          <w:rFonts w:ascii="Times New Roman" w:hAnsi="Times New Roman"/>
          <w:b w:val="0"/>
          <w:bCs/>
          <w:szCs w:val="24"/>
          <w:lang w:val="lv-LV"/>
        </w:rPr>
      </w:pPr>
      <w:r w:rsidRPr="003C564C">
        <w:rPr>
          <w:rFonts w:ascii="Times New Roman" w:hAnsi="Times New Roman"/>
          <w:b w:val="0"/>
          <w:szCs w:val="24"/>
          <w:lang w:val="lv-LV"/>
        </w:rPr>
        <w:t xml:space="preserve">Iepirkumu komisija (turpmāk – Komisija) rīkojas saskaņā ar </w:t>
      </w:r>
      <w:r w:rsidR="002137CE" w:rsidRPr="003C564C">
        <w:rPr>
          <w:rFonts w:ascii="Times New Roman" w:hAnsi="Times New Roman"/>
          <w:b w:val="0"/>
          <w:szCs w:val="24"/>
          <w:lang w:val="lv-LV"/>
        </w:rPr>
        <w:t>Publisko</w:t>
      </w:r>
      <w:r w:rsidRPr="003C564C">
        <w:rPr>
          <w:rFonts w:ascii="Times New Roman" w:hAnsi="Times New Roman"/>
          <w:b w:val="0"/>
          <w:szCs w:val="24"/>
          <w:lang w:val="lv-LV"/>
        </w:rPr>
        <w:t xml:space="preserve"> iepirkumu likumu un šo nolikumu;</w:t>
      </w:r>
    </w:p>
    <w:p w:rsidR="00ED439B" w:rsidRPr="003C564C" w:rsidRDefault="00A408BF" w:rsidP="00ED439B">
      <w:pPr>
        <w:pStyle w:val="Heading1"/>
        <w:numPr>
          <w:ilvl w:val="2"/>
          <w:numId w:val="6"/>
        </w:numPr>
        <w:rPr>
          <w:rFonts w:ascii="Times New Roman" w:hAnsi="Times New Roman"/>
          <w:b w:val="0"/>
          <w:bCs/>
          <w:szCs w:val="24"/>
          <w:lang w:val="lv-LV"/>
        </w:rPr>
      </w:pPr>
      <w:r w:rsidRPr="003C564C">
        <w:rPr>
          <w:rFonts w:ascii="Times New Roman" w:hAnsi="Times New Roman"/>
          <w:b w:val="0"/>
          <w:szCs w:val="24"/>
          <w:lang w:val="lv-LV"/>
        </w:rPr>
        <w:t>Komisijas sēdes tiek protokolētas saskaņā ar normatīvo aktu prasībām;</w:t>
      </w:r>
    </w:p>
    <w:p w:rsidR="00ED439B" w:rsidRPr="003C564C" w:rsidRDefault="00A408BF" w:rsidP="00ED439B">
      <w:pPr>
        <w:pStyle w:val="Heading1"/>
        <w:numPr>
          <w:ilvl w:val="2"/>
          <w:numId w:val="6"/>
        </w:numPr>
        <w:rPr>
          <w:rFonts w:ascii="Times New Roman" w:hAnsi="Times New Roman"/>
          <w:b w:val="0"/>
          <w:bCs/>
          <w:szCs w:val="24"/>
          <w:lang w:val="lv-LV"/>
        </w:rPr>
      </w:pPr>
      <w:r w:rsidRPr="003C564C">
        <w:rPr>
          <w:rFonts w:ascii="Times New Roman" w:hAnsi="Times New Roman"/>
          <w:b w:val="0"/>
          <w:szCs w:val="24"/>
          <w:lang w:val="lv-LV"/>
        </w:rPr>
        <w:t>Komisijai ir šādas tiesības:</w:t>
      </w:r>
    </w:p>
    <w:p w:rsidR="00ED439B" w:rsidRPr="003C564C" w:rsidRDefault="00A408BF" w:rsidP="00ED439B">
      <w:pPr>
        <w:pStyle w:val="Heading1"/>
        <w:numPr>
          <w:ilvl w:val="2"/>
          <w:numId w:val="6"/>
        </w:numPr>
        <w:rPr>
          <w:rFonts w:ascii="Times New Roman" w:hAnsi="Times New Roman"/>
          <w:b w:val="0"/>
          <w:bCs/>
          <w:szCs w:val="24"/>
          <w:lang w:val="lv-LV"/>
        </w:rPr>
      </w:pPr>
      <w:r w:rsidRPr="003C564C">
        <w:rPr>
          <w:rFonts w:ascii="Times New Roman" w:hAnsi="Times New Roman"/>
          <w:b w:val="0"/>
          <w:szCs w:val="24"/>
          <w:lang w:val="lv-LV"/>
        </w:rPr>
        <w:t>saskaņā ar Publisko iepirkumu likumu pieprasīt papildu informāciju no Pretendentiem;</w:t>
      </w:r>
    </w:p>
    <w:p w:rsidR="00ED439B" w:rsidRPr="003C564C" w:rsidRDefault="00A408BF" w:rsidP="00ED439B">
      <w:pPr>
        <w:pStyle w:val="Heading1"/>
        <w:numPr>
          <w:ilvl w:val="2"/>
          <w:numId w:val="6"/>
        </w:numPr>
        <w:rPr>
          <w:rFonts w:ascii="Times New Roman" w:hAnsi="Times New Roman"/>
          <w:b w:val="0"/>
          <w:bCs/>
          <w:szCs w:val="24"/>
          <w:lang w:val="lv-LV"/>
        </w:rPr>
      </w:pPr>
      <w:r w:rsidRPr="003C564C">
        <w:rPr>
          <w:rFonts w:ascii="Times New Roman" w:hAnsi="Times New Roman"/>
          <w:b w:val="0"/>
          <w:szCs w:val="24"/>
          <w:lang w:val="lv-LV"/>
        </w:rPr>
        <w:t>lemt par iesniegto dokumentu atstāšanu bez izskatīšanas, ja tie neatbilst šī nolikuma vai normatīvo aktu prasībām;</w:t>
      </w:r>
    </w:p>
    <w:p w:rsidR="00ED439B" w:rsidRPr="003C564C" w:rsidRDefault="00A408BF" w:rsidP="00ED439B">
      <w:pPr>
        <w:pStyle w:val="Heading1"/>
        <w:numPr>
          <w:ilvl w:val="2"/>
          <w:numId w:val="6"/>
        </w:numPr>
        <w:rPr>
          <w:rFonts w:ascii="Times New Roman" w:hAnsi="Times New Roman"/>
          <w:b w:val="0"/>
          <w:bCs/>
          <w:szCs w:val="24"/>
          <w:lang w:val="lv-LV"/>
        </w:rPr>
      </w:pPr>
      <w:r w:rsidRPr="003C564C">
        <w:rPr>
          <w:rFonts w:ascii="Times New Roman" w:hAnsi="Times New Roman"/>
          <w:b w:val="0"/>
          <w:szCs w:val="24"/>
          <w:lang w:val="lv-LV"/>
        </w:rPr>
        <w:t>pieņemt lēmumu par konkursā uzvarējušā Pretendenta noteikšanu, pieņemt lēmumu izbeigt konkursu, neizvēloties nevienu piedāvājumu;</w:t>
      </w:r>
    </w:p>
    <w:p w:rsidR="00ED439B" w:rsidRPr="003C564C" w:rsidRDefault="00A408BF" w:rsidP="00ED439B">
      <w:pPr>
        <w:pStyle w:val="Heading1"/>
        <w:numPr>
          <w:ilvl w:val="2"/>
          <w:numId w:val="6"/>
        </w:numPr>
        <w:rPr>
          <w:rFonts w:ascii="Times New Roman" w:hAnsi="Times New Roman"/>
          <w:b w:val="0"/>
          <w:bCs/>
          <w:szCs w:val="24"/>
          <w:lang w:val="lv-LV"/>
        </w:rPr>
      </w:pPr>
      <w:r w:rsidRPr="003C564C">
        <w:rPr>
          <w:rFonts w:ascii="Times New Roman" w:hAnsi="Times New Roman"/>
          <w:b w:val="0"/>
          <w:szCs w:val="24"/>
          <w:lang w:val="lv-LV"/>
        </w:rPr>
        <w:t>pieaicināt Komisijas darbā ekspertus ar padomdevēja tiesībām.</w:t>
      </w:r>
    </w:p>
    <w:p w:rsidR="00A408BF" w:rsidRPr="003C564C" w:rsidRDefault="00A408BF" w:rsidP="00ED439B">
      <w:pPr>
        <w:pStyle w:val="Heading1"/>
        <w:numPr>
          <w:ilvl w:val="2"/>
          <w:numId w:val="6"/>
        </w:numPr>
        <w:rPr>
          <w:rFonts w:ascii="Times New Roman" w:hAnsi="Times New Roman"/>
          <w:b w:val="0"/>
          <w:bCs/>
          <w:szCs w:val="24"/>
          <w:lang w:val="lv-LV"/>
        </w:rPr>
      </w:pPr>
      <w:r w:rsidRPr="003C564C">
        <w:rPr>
          <w:rFonts w:ascii="Times New Roman" w:hAnsi="Times New Roman"/>
          <w:b w:val="0"/>
          <w:szCs w:val="24"/>
          <w:lang w:val="lv-LV"/>
        </w:rPr>
        <w:t>Komisijai ir šādi pienākumi:</w:t>
      </w:r>
    </w:p>
    <w:p w:rsidR="00ED439B" w:rsidRPr="003C564C" w:rsidRDefault="00A408BF" w:rsidP="00ED439B">
      <w:pPr>
        <w:pStyle w:val="ListParagraph"/>
        <w:numPr>
          <w:ilvl w:val="3"/>
          <w:numId w:val="6"/>
        </w:numPr>
        <w:spacing w:after="0" w:line="240" w:lineRule="auto"/>
        <w:jc w:val="both"/>
        <w:rPr>
          <w:rFonts w:ascii="Times New Roman" w:hAnsi="Times New Roman" w:cs="Times New Roman"/>
          <w:sz w:val="24"/>
          <w:szCs w:val="24"/>
        </w:rPr>
      </w:pPr>
      <w:r w:rsidRPr="003C564C">
        <w:rPr>
          <w:rFonts w:ascii="Times New Roman" w:hAnsi="Times New Roman" w:cs="Times New Roman"/>
          <w:sz w:val="24"/>
          <w:szCs w:val="24"/>
        </w:rPr>
        <w:t>izskatīt un izvērtēt pretendentu piedāvājumus;</w:t>
      </w:r>
    </w:p>
    <w:p w:rsidR="00A408BF" w:rsidRPr="003C564C" w:rsidRDefault="00A408BF" w:rsidP="00ED439B">
      <w:pPr>
        <w:pStyle w:val="ListParagraph"/>
        <w:numPr>
          <w:ilvl w:val="3"/>
          <w:numId w:val="6"/>
        </w:numPr>
        <w:spacing w:after="0" w:line="240" w:lineRule="auto"/>
        <w:jc w:val="both"/>
        <w:rPr>
          <w:rFonts w:ascii="Times New Roman" w:hAnsi="Times New Roman" w:cs="Times New Roman"/>
          <w:sz w:val="24"/>
          <w:szCs w:val="24"/>
        </w:rPr>
      </w:pPr>
      <w:r w:rsidRPr="003C564C">
        <w:rPr>
          <w:rFonts w:ascii="Times New Roman" w:hAnsi="Times New Roman" w:cs="Times New Roman"/>
          <w:sz w:val="24"/>
          <w:szCs w:val="24"/>
        </w:rPr>
        <w:t>veikt citas darbības saskaņā ar Publisko iepirkumu likumu.</w:t>
      </w:r>
    </w:p>
    <w:p w:rsidR="00A408BF" w:rsidRPr="003C564C" w:rsidRDefault="00A30D63" w:rsidP="00ED439B">
      <w:pPr>
        <w:pStyle w:val="ListParagraph"/>
        <w:numPr>
          <w:ilvl w:val="1"/>
          <w:numId w:val="6"/>
        </w:numPr>
        <w:spacing w:after="0" w:line="240" w:lineRule="auto"/>
        <w:jc w:val="both"/>
        <w:rPr>
          <w:rFonts w:ascii="Times New Roman" w:hAnsi="Times New Roman" w:cs="Times New Roman"/>
          <w:b/>
          <w:sz w:val="24"/>
          <w:szCs w:val="24"/>
        </w:rPr>
      </w:pPr>
      <w:r w:rsidRPr="003C564C">
        <w:rPr>
          <w:rFonts w:ascii="Times New Roman" w:hAnsi="Times New Roman" w:cs="Times New Roman"/>
          <w:b/>
          <w:sz w:val="24"/>
          <w:szCs w:val="24"/>
        </w:rPr>
        <w:t>Pretendenta tiesības un pienākumi:</w:t>
      </w:r>
    </w:p>
    <w:p w:rsidR="00ED439B" w:rsidRPr="003C564C" w:rsidRDefault="00A30D63" w:rsidP="00ED439B">
      <w:pPr>
        <w:pStyle w:val="ListParagraph"/>
        <w:numPr>
          <w:ilvl w:val="2"/>
          <w:numId w:val="6"/>
        </w:numPr>
        <w:spacing w:after="0" w:line="240" w:lineRule="auto"/>
        <w:jc w:val="both"/>
        <w:rPr>
          <w:rFonts w:ascii="Times New Roman" w:hAnsi="Times New Roman" w:cs="Times New Roman"/>
          <w:sz w:val="24"/>
          <w:szCs w:val="24"/>
        </w:rPr>
      </w:pPr>
      <w:r w:rsidRPr="003C564C">
        <w:rPr>
          <w:rFonts w:ascii="Times New Roman" w:hAnsi="Times New Roman" w:cs="Times New Roman"/>
          <w:sz w:val="24"/>
          <w:szCs w:val="24"/>
        </w:rPr>
        <w:t>Līdz piedāvājuma iesniegšanas termiņa beigām Pretendents ir tiesīgs atsaukt savu piedāvājumi;</w:t>
      </w:r>
    </w:p>
    <w:p w:rsidR="00ED439B" w:rsidRPr="003C564C" w:rsidRDefault="00A30D63" w:rsidP="00ED439B">
      <w:pPr>
        <w:pStyle w:val="ListParagraph"/>
        <w:numPr>
          <w:ilvl w:val="2"/>
          <w:numId w:val="6"/>
        </w:numPr>
        <w:spacing w:after="0" w:line="240" w:lineRule="auto"/>
        <w:jc w:val="both"/>
        <w:rPr>
          <w:rFonts w:ascii="Times New Roman" w:hAnsi="Times New Roman" w:cs="Times New Roman"/>
          <w:sz w:val="24"/>
          <w:szCs w:val="24"/>
        </w:rPr>
      </w:pPr>
      <w:r w:rsidRPr="003C564C">
        <w:rPr>
          <w:rFonts w:ascii="Times New Roman" w:hAnsi="Times New Roman" w:cs="Times New Roman"/>
          <w:sz w:val="24"/>
          <w:szCs w:val="24"/>
        </w:rPr>
        <w:t>Pretendents ir tiesīgs savlaicīgi pieprasīt papildus informāciju PIKC RVT Iepirkumu komisijai, Kr</w:t>
      </w:r>
      <w:r w:rsidR="00763443">
        <w:rPr>
          <w:rFonts w:ascii="Times New Roman" w:hAnsi="Times New Roman" w:cs="Times New Roman"/>
          <w:sz w:val="24"/>
          <w:szCs w:val="24"/>
        </w:rPr>
        <w:t>.Valdemāra ielā 1c, Rīgā LV-1010</w:t>
      </w:r>
      <w:r w:rsidRPr="003C564C">
        <w:rPr>
          <w:rFonts w:ascii="Times New Roman" w:hAnsi="Times New Roman" w:cs="Times New Roman"/>
          <w:sz w:val="24"/>
          <w:szCs w:val="24"/>
        </w:rPr>
        <w:t>, ievērojot nolikuma 1.11.1. punktu, un Komisija sniedz skaidrojumu iespējami īsā laikā, bet ne vēlāk kā sešas dienas pirms piedāvājumu iesniegšanas termiņa beigām.</w:t>
      </w:r>
    </w:p>
    <w:p w:rsidR="00A30D63" w:rsidRDefault="00A30D63" w:rsidP="00ED439B">
      <w:pPr>
        <w:pStyle w:val="ListParagraph"/>
        <w:numPr>
          <w:ilvl w:val="2"/>
          <w:numId w:val="6"/>
        </w:numPr>
        <w:spacing w:after="0" w:line="240" w:lineRule="auto"/>
        <w:jc w:val="both"/>
        <w:rPr>
          <w:rFonts w:ascii="Times New Roman" w:hAnsi="Times New Roman" w:cs="Times New Roman"/>
          <w:sz w:val="24"/>
          <w:szCs w:val="24"/>
        </w:rPr>
      </w:pPr>
      <w:r w:rsidRPr="003C564C">
        <w:rPr>
          <w:rFonts w:ascii="Times New Roman" w:hAnsi="Times New Roman" w:cs="Times New Roman"/>
          <w:sz w:val="24"/>
          <w:szCs w:val="24"/>
        </w:rPr>
        <w:t>Pretendentam vai tā pārstāvim ir tiesības piedalīties piedāvājumu atvēršanas sanāksmē;</w:t>
      </w:r>
    </w:p>
    <w:p w:rsidR="00297EA6" w:rsidRDefault="00297EA6" w:rsidP="00297EA6">
      <w:pPr>
        <w:pStyle w:val="ListParagraph"/>
        <w:spacing w:after="0" w:line="240" w:lineRule="auto"/>
        <w:ind w:left="1224"/>
        <w:jc w:val="both"/>
        <w:rPr>
          <w:rFonts w:ascii="Times New Roman" w:hAnsi="Times New Roman" w:cs="Times New Roman"/>
          <w:sz w:val="24"/>
          <w:szCs w:val="24"/>
        </w:rPr>
      </w:pPr>
    </w:p>
    <w:p w:rsidR="007404E7" w:rsidRPr="003C564C" w:rsidRDefault="007404E7" w:rsidP="00297EA6">
      <w:pPr>
        <w:pStyle w:val="ListParagraph"/>
        <w:spacing w:after="0" w:line="240" w:lineRule="auto"/>
        <w:ind w:left="1224"/>
        <w:jc w:val="both"/>
        <w:rPr>
          <w:rFonts w:ascii="Times New Roman" w:hAnsi="Times New Roman" w:cs="Times New Roman"/>
          <w:sz w:val="24"/>
          <w:szCs w:val="24"/>
        </w:rPr>
      </w:pPr>
    </w:p>
    <w:p w:rsidR="00A30D63" w:rsidRPr="003C564C" w:rsidRDefault="00F27765" w:rsidP="00ED439B">
      <w:pPr>
        <w:pStyle w:val="ListParagraph"/>
        <w:numPr>
          <w:ilvl w:val="1"/>
          <w:numId w:val="6"/>
        </w:numPr>
        <w:spacing w:after="0" w:line="240" w:lineRule="auto"/>
        <w:jc w:val="both"/>
        <w:rPr>
          <w:rFonts w:ascii="Times New Roman" w:hAnsi="Times New Roman" w:cs="Times New Roman"/>
          <w:b/>
          <w:sz w:val="24"/>
          <w:szCs w:val="24"/>
        </w:rPr>
      </w:pPr>
      <w:r w:rsidRPr="003C564C">
        <w:rPr>
          <w:rFonts w:ascii="Times New Roman" w:hAnsi="Times New Roman" w:cs="Times New Roman"/>
          <w:b/>
          <w:sz w:val="24"/>
          <w:szCs w:val="24"/>
        </w:rPr>
        <w:t>Citi noteikumi.</w:t>
      </w:r>
    </w:p>
    <w:p w:rsidR="00ED439B" w:rsidRPr="003C564C" w:rsidRDefault="002137CE" w:rsidP="00ED439B">
      <w:pPr>
        <w:pStyle w:val="ListParagraph"/>
        <w:numPr>
          <w:ilvl w:val="2"/>
          <w:numId w:val="6"/>
        </w:numPr>
        <w:spacing w:after="0" w:line="240" w:lineRule="auto"/>
        <w:jc w:val="both"/>
        <w:rPr>
          <w:rFonts w:ascii="Times New Roman" w:hAnsi="Times New Roman" w:cs="Times New Roman"/>
          <w:sz w:val="24"/>
          <w:szCs w:val="24"/>
        </w:rPr>
      </w:pPr>
      <w:r w:rsidRPr="003C564C">
        <w:rPr>
          <w:rFonts w:ascii="Times New Roman" w:hAnsi="Times New Roman" w:cs="Times New Roman"/>
          <w:sz w:val="24"/>
          <w:szCs w:val="24"/>
        </w:rPr>
        <w:t>Iesniegtie piedāvājuma materiāli netiek atdoti atpakaļ Pretendentiem, izņemot nolikuma punktā 1.8. minētajos gadījumos;</w:t>
      </w:r>
    </w:p>
    <w:p w:rsidR="00ED439B" w:rsidRPr="003C564C" w:rsidRDefault="002137CE" w:rsidP="00ED439B">
      <w:pPr>
        <w:pStyle w:val="ListParagraph"/>
        <w:numPr>
          <w:ilvl w:val="2"/>
          <w:numId w:val="6"/>
        </w:numPr>
        <w:spacing w:after="0" w:line="240" w:lineRule="auto"/>
        <w:jc w:val="both"/>
        <w:rPr>
          <w:rFonts w:ascii="Times New Roman" w:hAnsi="Times New Roman" w:cs="Times New Roman"/>
          <w:sz w:val="24"/>
          <w:szCs w:val="24"/>
        </w:rPr>
      </w:pPr>
      <w:r w:rsidRPr="003C564C">
        <w:rPr>
          <w:rFonts w:ascii="Times New Roman" w:hAnsi="Times New Roman" w:cs="Times New Roman"/>
          <w:sz w:val="24"/>
          <w:szCs w:val="24"/>
        </w:rPr>
        <w:t>Piedāvājuma izstrādāšanas un iesniegšanas/piegādes izmaksas sedz Pretendents.</w:t>
      </w:r>
    </w:p>
    <w:p w:rsidR="002137CE" w:rsidRDefault="000235D5" w:rsidP="00ED439B">
      <w:pPr>
        <w:pStyle w:val="ListParagraph"/>
        <w:numPr>
          <w:ilvl w:val="2"/>
          <w:numId w:val="6"/>
        </w:numPr>
        <w:spacing w:after="0" w:line="240" w:lineRule="auto"/>
        <w:jc w:val="both"/>
        <w:rPr>
          <w:rFonts w:ascii="Times New Roman" w:hAnsi="Times New Roman" w:cs="Times New Roman"/>
          <w:sz w:val="24"/>
          <w:szCs w:val="24"/>
        </w:rPr>
      </w:pPr>
      <w:r w:rsidRPr="00ED439B">
        <w:rPr>
          <w:rFonts w:ascii="Times New Roman" w:hAnsi="Times New Roman" w:cs="Times New Roman"/>
          <w:sz w:val="24"/>
          <w:szCs w:val="24"/>
        </w:rPr>
        <w:t>Visi strīdi un domstarpības starp Pasūtītāju un Pretendentu tiks risinātas sarunu ceļā. Ja sarunu ceļā puses nespēs vienoties, strīdi tiks izskatīti normatīvajos aktos paredzētajā kārtībā.</w:t>
      </w:r>
    </w:p>
    <w:p w:rsidR="00ED439B" w:rsidRPr="00ED439B" w:rsidRDefault="00ED439B" w:rsidP="00ED439B">
      <w:pPr>
        <w:pStyle w:val="ListParagraph"/>
        <w:spacing w:after="0" w:line="240" w:lineRule="auto"/>
        <w:ind w:left="1224"/>
        <w:jc w:val="both"/>
        <w:rPr>
          <w:rFonts w:ascii="Times New Roman" w:hAnsi="Times New Roman" w:cs="Times New Roman"/>
          <w:sz w:val="24"/>
          <w:szCs w:val="24"/>
        </w:rPr>
      </w:pPr>
    </w:p>
    <w:p w:rsidR="00B70009" w:rsidRPr="00ED439B" w:rsidRDefault="00ED439B" w:rsidP="00ED439B">
      <w:pPr>
        <w:pStyle w:val="ListParagraph"/>
        <w:spacing w:after="0" w:line="240" w:lineRule="auto"/>
        <w:ind w:left="792"/>
        <w:jc w:val="center"/>
        <w:rPr>
          <w:rFonts w:ascii="Times New Roman" w:hAnsi="Times New Roman" w:cs="Times New Roman"/>
          <w:b/>
          <w:caps/>
          <w:sz w:val="24"/>
          <w:szCs w:val="24"/>
        </w:rPr>
      </w:pPr>
      <w:r w:rsidRPr="00ED439B">
        <w:rPr>
          <w:rFonts w:ascii="Times New Roman" w:hAnsi="Times New Roman" w:cs="Times New Roman"/>
          <w:b/>
          <w:caps/>
          <w:sz w:val="24"/>
          <w:szCs w:val="24"/>
        </w:rPr>
        <w:t>2.</w:t>
      </w:r>
      <w:r w:rsidR="000235D5" w:rsidRPr="00ED439B">
        <w:rPr>
          <w:rFonts w:ascii="Times New Roman" w:hAnsi="Times New Roman" w:cs="Times New Roman"/>
          <w:b/>
          <w:caps/>
          <w:sz w:val="24"/>
          <w:szCs w:val="24"/>
        </w:rPr>
        <w:t>Informācija par iepirkuma priekšmetu</w:t>
      </w:r>
    </w:p>
    <w:p w:rsidR="00ED439B" w:rsidRDefault="000235D5" w:rsidP="00ED439B">
      <w:pPr>
        <w:pStyle w:val="ListParagraph"/>
        <w:numPr>
          <w:ilvl w:val="1"/>
          <w:numId w:val="9"/>
        </w:numPr>
        <w:spacing w:after="0" w:line="240" w:lineRule="auto"/>
        <w:jc w:val="both"/>
        <w:rPr>
          <w:rFonts w:ascii="Times New Roman" w:hAnsi="Times New Roman" w:cs="Times New Roman"/>
          <w:sz w:val="24"/>
          <w:szCs w:val="24"/>
        </w:rPr>
      </w:pPr>
      <w:r w:rsidRPr="00ED439B">
        <w:rPr>
          <w:rFonts w:ascii="Times New Roman" w:hAnsi="Times New Roman" w:cs="Times New Roman"/>
          <w:sz w:val="24"/>
          <w:szCs w:val="24"/>
        </w:rPr>
        <w:t xml:space="preserve">Iepirkuma </w:t>
      </w:r>
      <w:r w:rsidR="003C564C">
        <w:rPr>
          <w:rFonts w:ascii="Times New Roman" w:hAnsi="Times New Roman" w:cs="Times New Roman"/>
          <w:sz w:val="24"/>
          <w:szCs w:val="24"/>
        </w:rPr>
        <w:t xml:space="preserve">priekšmets ir elektroenerģijas </w:t>
      </w:r>
      <w:r w:rsidRPr="00ED439B">
        <w:rPr>
          <w:rFonts w:ascii="Times New Roman" w:hAnsi="Times New Roman" w:cs="Times New Roman"/>
          <w:sz w:val="24"/>
          <w:szCs w:val="24"/>
        </w:rPr>
        <w:t>iegāde PIKC „Rīgas Valsts tehnikums” vajadzībām;</w:t>
      </w:r>
    </w:p>
    <w:p w:rsidR="00ED439B" w:rsidRDefault="000235D5" w:rsidP="00ED439B">
      <w:pPr>
        <w:pStyle w:val="ListParagraph"/>
        <w:numPr>
          <w:ilvl w:val="1"/>
          <w:numId w:val="9"/>
        </w:numPr>
        <w:spacing w:after="0" w:line="240" w:lineRule="auto"/>
        <w:jc w:val="both"/>
        <w:rPr>
          <w:rFonts w:ascii="Times New Roman" w:hAnsi="Times New Roman" w:cs="Times New Roman"/>
          <w:sz w:val="24"/>
          <w:szCs w:val="24"/>
        </w:rPr>
      </w:pPr>
      <w:r w:rsidRPr="00ED439B">
        <w:rPr>
          <w:rFonts w:ascii="Times New Roman" w:hAnsi="Times New Roman" w:cs="Times New Roman"/>
          <w:sz w:val="24"/>
          <w:szCs w:val="24"/>
        </w:rPr>
        <w:t>Pretendentam jāspēj piegādāt elektroenerģiju v</w:t>
      </w:r>
      <w:r w:rsidR="00AF560C">
        <w:rPr>
          <w:rFonts w:ascii="Times New Roman" w:hAnsi="Times New Roman" w:cs="Times New Roman"/>
          <w:sz w:val="24"/>
          <w:szCs w:val="24"/>
        </w:rPr>
        <w:t>isiem Pasūtītāja objektiem Rīgā</w:t>
      </w:r>
      <w:r w:rsidR="004E24E4">
        <w:rPr>
          <w:rFonts w:ascii="Times New Roman" w:hAnsi="Times New Roman" w:cs="Times New Roman"/>
          <w:sz w:val="24"/>
          <w:szCs w:val="24"/>
        </w:rPr>
        <w:t>, Laidzē, Talsu novads, Limbažu</w:t>
      </w:r>
      <w:r w:rsidRPr="00ED439B">
        <w:rPr>
          <w:rFonts w:ascii="Times New Roman" w:hAnsi="Times New Roman" w:cs="Times New Roman"/>
          <w:sz w:val="24"/>
          <w:szCs w:val="24"/>
        </w:rPr>
        <w:t xml:space="preserve"> </w:t>
      </w:r>
      <w:r w:rsidR="004E24E4">
        <w:rPr>
          <w:rFonts w:ascii="Times New Roman" w:hAnsi="Times New Roman" w:cs="Times New Roman"/>
          <w:sz w:val="24"/>
          <w:szCs w:val="24"/>
        </w:rPr>
        <w:t xml:space="preserve">pilsētā </w:t>
      </w:r>
      <w:r w:rsidRPr="00ED439B">
        <w:rPr>
          <w:rFonts w:ascii="Times New Roman" w:hAnsi="Times New Roman" w:cs="Times New Roman"/>
          <w:sz w:val="24"/>
          <w:szCs w:val="24"/>
        </w:rPr>
        <w:t>un Krāslavas pilsētās;</w:t>
      </w:r>
    </w:p>
    <w:p w:rsidR="00B70009" w:rsidRDefault="00193FF3" w:rsidP="00ED439B">
      <w:pPr>
        <w:pStyle w:val="ListParagraph"/>
        <w:numPr>
          <w:ilvl w:val="1"/>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Elektroenerģijas </w:t>
      </w:r>
      <w:r w:rsidR="000235D5" w:rsidRPr="00ED439B">
        <w:rPr>
          <w:rFonts w:ascii="Times New Roman" w:hAnsi="Times New Roman" w:cs="Times New Roman"/>
          <w:sz w:val="24"/>
          <w:szCs w:val="24"/>
        </w:rPr>
        <w:t>iegāde jānodrošina atbilstoši Nolikumā izvirzītajiem nosacījumiem – Tehniskajai specifikācijai, kas pievienota kā Nolikuma pielikums Nr.1.</w:t>
      </w:r>
      <w:r w:rsidR="00B70009" w:rsidRPr="00ED439B">
        <w:rPr>
          <w:rFonts w:ascii="Times New Roman" w:hAnsi="Times New Roman" w:cs="Times New Roman"/>
          <w:sz w:val="24"/>
          <w:szCs w:val="24"/>
        </w:rPr>
        <w:t xml:space="preserve"> </w:t>
      </w:r>
    </w:p>
    <w:p w:rsidR="00ED439B" w:rsidRPr="00ED439B" w:rsidRDefault="00ED439B" w:rsidP="00ED439B">
      <w:pPr>
        <w:pStyle w:val="ListParagraph"/>
        <w:spacing w:after="0" w:line="240" w:lineRule="auto"/>
        <w:ind w:left="360"/>
        <w:jc w:val="both"/>
        <w:rPr>
          <w:rFonts w:ascii="Times New Roman" w:hAnsi="Times New Roman" w:cs="Times New Roman"/>
          <w:sz w:val="24"/>
          <w:szCs w:val="24"/>
        </w:rPr>
      </w:pPr>
    </w:p>
    <w:p w:rsidR="00B70009" w:rsidRPr="001E56AF" w:rsidRDefault="000235D5" w:rsidP="001E56AF">
      <w:pPr>
        <w:pStyle w:val="ListParagraph"/>
        <w:numPr>
          <w:ilvl w:val="0"/>
          <w:numId w:val="9"/>
        </w:numPr>
        <w:spacing w:after="0" w:line="240" w:lineRule="auto"/>
        <w:jc w:val="center"/>
        <w:rPr>
          <w:rFonts w:ascii="Times New Roman" w:hAnsi="Times New Roman" w:cs="Times New Roman"/>
          <w:b/>
          <w:caps/>
          <w:sz w:val="24"/>
          <w:szCs w:val="24"/>
        </w:rPr>
      </w:pPr>
      <w:r w:rsidRPr="001E56AF">
        <w:rPr>
          <w:rFonts w:ascii="Times New Roman" w:hAnsi="Times New Roman" w:cs="Times New Roman"/>
          <w:b/>
          <w:caps/>
          <w:sz w:val="24"/>
          <w:szCs w:val="24"/>
        </w:rPr>
        <w:t>Prasības pretendentiem.</w:t>
      </w:r>
    </w:p>
    <w:p w:rsidR="00B70009" w:rsidRPr="00ED439B" w:rsidRDefault="00ED439B" w:rsidP="00ED439B">
      <w:pPr>
        <w:pStyle w:val="ListParagraph"/>
        <w:numPr>
          <w:ilvl w:val="1"/>
          <w:numId w:val="9"/>
        </w:numPr>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 xml:space="preserve"> </w:t>
      </w:r>
      <w:r w:rsidR="000235D5" w:rsidRPr="00ED439B">
        <w:rPr>
          <w:rFonts w:ascii="Times New Roman" w:hAnsi="Times New Roman" w:cs="Times New Roman"/>
          <w:bCs/>
          <w:sz w:val="24"/>
          <w:szCs w:val="24"/>
        </w:rPr>
        <w:t>Pretendentu izslēgšanas noteikumi</w:t>
      </w:r>
      <w:r w:rsidR="00B70009" w:rsidRPr="00ED439B">
        <w:rPr>
          <w:rFonts w:ascii="Times New Roman" w:hAnsi="Times New Roman" w:cs="Times New Roman"/>
          <w:b/>
          <w:sz w:val="24"/>
          <w:szCs w:val="24"/>
        </w:rPr>
        <w:t>:</w:t>
      </w:r>
    </w:p>
    <w:p w:rsidR="00B70009" w:rsidRPr="00902DA8" w:rsidRDefault="000235D5" w:rsidP="00ED439B">
      <w:pPr>
        <w:pStyle w:val="ListParagraph"/>
        <w:numPr>
          <w:ilvl w:val="2"/>
          <w:numId w:val="9"/>
        </w:numPr>
        <w:spacing w:after="0" w:line="240" w:lineRule="auto"/>
        <w:jc w:val="both"/>
        <w:rPr>
          <w:rFonts w:ascii="Times New Roman" w:hAnsi="Times New Roman" w:cs="Times New Roman"/>
          <w:bCs/>
          <w:sz w:val="24"/>
          <w:szCs w:val="24"/>
        </w:rPr>
      </w:pPr>
      <w:r w:rsidRPr="00902DA8">
        <w:rPr>
          <w:rFonts w:ascii="Times New Roman" w:hAnsi="Times New Roman" w:cs="Times New Roman"/>
          <w:bCs/>
          <w:sz w:val="24"/>
          <w:szCs w:val="24"/>
        </w:rPr>
        <w:t xml:space="preserve">Pretendentu izslēgšana no dalības konkursā notiek saskaņā ar Publisko iepirkumu likuma 39. panta 1.daļas un Nolikuma </w:t>
      </w:r>
      <w:r w:rsidR="00B70009" w:rsidRPr="00902DA8">
        <w:rPr>
          <w:rFonts w:ascii="Times New Roman" w:hAnsi="Times New Roman" w:cs="Times New Roman"/>
          <w:b/>
          <w:sz w:val="24"/>
          <w:szCs w:val="24"/>
        </w:rPr>
        <w:t>3</w:t>
      </w:r>
      <w:r w:rsidRPr="00902DA8">
        <w:rPr>
          <w:rFonts w:ascii="Times New Roman" w:hAnsi="Times New Roman" w:cs="Times New Roman"/>
          <w:bCs/>
          <w:sz w:val="24"/>
          <w:szCs w:val="24"/>
        </w:rPr>
        <w:t>.punkta nosacījumiem.</w:t>
      </w:r>
    </w:p>
    <w:p w:rsidR="00B70009" w:rsidRPr="00902DA8" w:rsidRDefault="000235D5" w:rsidP="00ED439B">
      <w:pPr>
        <w:pStyle w:val="ListParagraph"/>
        <w:numPr>
          <w:ilvl w:val="2"/>
          <w:numId w:val="9"/>
        </w:numPr>
        <w:spacing w:after="0" w:line="240" w:lineRule="auto"/>
        <w:jc w:val="both"/>
        <w:rPr>
          <w:rFonts w:ascii="Times New Roman" w:hAnsi="Times New Roman" w:cs="Times New Roman"/>
          <w:bCs/>
          <w:sz w:val="24"/>
          <w:szCs w:val="24"/>
        </w:rPr>
      </w:pPr>
      <w:r w:rsidRPr="00902DA8">
        <w:rPr>
          <w:rFonts w:ascii="Times New Roman" w:hAnsi="Times New Roman" w:cs="Times New Roman"/>
          <w:bCs/>
          <w:sz w:val="24"/>
          <w:szCs w:val="24"/>
        </w:rPr>
        <w:lastRenderedPageBreak/>
        <w:t>Atbilstība profesionālās darbības veikšanai</w:t>
      </w:r>
    </w:p>
    <w:p w:rsidR="00B70009" w:rsidRPr="00902DA8" w:rsidRDefault="000235D5" w:rsidP="00FD341F">
      <w:pPr>
        <w:pStyle w:val="ListParagraph"/>
        <w:numPr>
          <w:ilvl w:val="3"/>
          <w:numId w:val="9"/>
        </w:numPr>
        <w:spacing w:after="0" w:line="240" w:lineRule="auto"/>
        <w:jc w:val="both"/>
        <w:rPr>
          <w:rFonts w:ascii="Times New Roman" w:hAnsi="Times New Roman"/>
          <w:sz w:val="24"/>
          <w:szCs w:val="24"/>
        </w:rPr>
      </w:pPr>
      <w:r w:rsidRPr="00902DA8">
        <w:rPr>
          <w:rFonts w:ascii="Times New Roman" w:hAnsi="Times New Roman" w:cs="Times New Roman"/>
          <w:sz w:val="24"/>
          <w:szCs w:val="24"/>
        </w:rPr>
        <w:t>Pret</w:t>
      </w:r>
      <w:r w:rsidR="00B70009" w:rsidRPr="00902DA8">
        <w:rPr>
          <w:rFonts w:ascii="Times New Roman" w:hAnsi="Times New Roman"/>
          <w:sz w:val="24"/>
          <w:szCs w:val="24"/>
        </w:rPr>
        <w:t>endentiem, kā arī to piedāvātaja</w:t>
      </w:r>
      <w:r w:rsidRPr="00902DA8">
        <w:rPr>
          <w:rFonts w:ascii="Times New Roman" w:hAnsi="Times New Roman" w:cs="Times New Roman"/>
          <w:sz w:val="24"/>
          <w:szCs w:val="24"/>
        </w:rPr>
        <w:t xml:space="preserve">m </w:t>
      </w:r>
      <w:r w:rsidR="00B70009" w:rsidRPr="00902DA8">
        <w:rPr>
          <w:rFonts w:ascii="Times New Roman" w:hAnsi="Times New Roman"/>
          <w:sz w:val="24"/>
          <w:szCs w:val="24"/>
        </w:rPr>
        <w:t>pakalpojumam jābūt reģistrētam, licencētam vai sertificēta</w:t>
      </w:r>
      <w:r w:rsidRPr="00902DA8">
        <w:rPr>
          <w:rFonts w:ascii="Times New Roman" w:hAnsi="Times New Roman" w:cs="Times New Roman"/>
          <w:sz w:val="24"/>
          <w:szCs w:val="24"/>
        </w:rPr>
        <w:t>m atb</w:t>
      </w:r>
      <w:r w:rsidR="00B70009" w:rsidRPr="00902DA8">
        <w:rPr>
          <w:rFonts w:ascii="Times New Roman" w:hAnsi="Times New Roman"/>
          <w:sz w:val="24"/>
          <w:szCs w:val="24"/>
        </w:rPr>
        <w:t>ilstoši normatīvo aktu prasībām;</w:t>
      </w:r>
    </w:p>
    <w:p w:rsidR="00B70009" w:rsidRPr="00902DA8" w:rsidRDefault="00B70009" w:rsidP="00ED439B">
      <w:pPr>
        <w:pStyle w:val="ListParagraph"/>
        <w:numPr>
          <w:ilvl w:val="2"/>
          <w:numId w:val="9"/>
        </w:numPr>
        <w:spacing w:after="0" w:line="240" w:lineRule="auto"/>
        <w:jc w:val="both"/>
        <w:rPr>
          <w:rFonts w:ascii="Times New Roman" w:hAnsi="Times New Roman"/>
          <w:sz w:val="24"/>
          <w:szCs w:val="24"/>
        </w:rPr>
      </w:pPr>
      <w:r w:rsidRPr="00902DA8">
        <w:rPr>
          <w:rFonts w:ascii="Times New Roman" w:hAnsi="Times New Roman"/>
          <w:sz w:val="24"/>
          <w:szCs w:val="24"/>
        </w:rPr>
        <w:t>Pretendenta saimnieciskais un finansiālais stāvoklis:</w:t>
      </w:r>
    </w:p>
    <w:p w:rsidR="00B70009" w:rsidRPr="00902DA8" w:rsidRDefault="00B70009" w:rsidP="00FD341F">
      <w:pPr>
        <w:pStyle w:val="ListParagraph"/>
        <w:numPr>
          <w:ilvl w:val="3"/>
          <w:numId w:val="9"/>
        </w:numPr>
        <w:spacing w:after="0" w:line="240" w:lineRule="auto"/>
        <w:jc w:val="both"/>
        <w:rPr>
          <w:rFonts w:ascii="Times New Roman" w:hAnsi="Times New Roman"/>
          <w:sz w:val="24"/>
          <w:szCs w:val="24"/>
        </w:rPr>
      </w:pPr>
      <w:r w:rsidRPr="00902DA8">
        <w:rPr>
          <w:rFonts w:ascii="Times New Roman" w:hAnsi="Times New Roman"/>
          <w:sz w:val="24"/>
          <w:szCs w:val="24"/>
        </w:rPr>
        <w:t>Pretendenta finansiālais stāvoklis ir stabils un tā rīcībā ir nepieciešamie finanšu, darbinieku un tehniskie resursi līguma saistību izpildei.</w:t>
      </w:r>
    </w:p>
    <w:p w:rsidR="00B70009" w:rsidRPr="00902DA8" w:rsidRDefault="00CA38CE" w:rsidP="00ED439B">
      <w:pPr>
        <w:pStyle w:val="ListParagraph"/>
        <w:numPr>
          <w:ilvl w:val="2"/>
          <w:numId w:val="9"/>
        </w:numPr>
        <w:spacing w:after="0" w:line="240" w:lineRule="auto"/>
        <w:jc w:val="both"/>
        <w:rPr>
          <w:rFonts w:ascii="Times New Roman" w:hAnsi="Times New Roman"/>
          <w:sz w:val="24"/>
          <w:szCs w:val="24"/>
        </w:rPr>
      </w:pPr>
      <w:r w:rsidRPr="00902DA8">
        <w:rPr>
          <w:rFonts w:ascii="Times New Roman" w:hAnsi="Times New Roman"/>
          <w:sz w:val="24"/>
          <w:szCs w:val="24"/>
        </w:rPr>
        <w:t>Pretendenta tehniskās un profesionālās spējas:</w:t>
      </w:r>
    </w:p>
    <w:p w:rsidR="00CA38CE" w:rsidRPr="00902DA8" w:rsidRDefault="00CA38CE" w:rsidP="00FD341F">
      <w:pPr>
        <w:pStyle w:val="ListParagraph"/>
        <w:numPr>
          <w:ilvl w:val="3"/>
          <w:numId w:val="9"/>
        </w:numPr>
        <w:spacing w:after="0" w:line="240" w:lineRule="auto"/>
        <w:jc w:val="both"/>
        <w:rPr>
          <w:rFonts w:ascii="Times New Roman" w:hAnsi="Times New Roman"/>
          <w:sz w:val="24"/>
          <w:szCs w:val="24"/>
        </w:rPr>
      </w:pPr>
      <w:r w:rsidRPr="00902DA8">
        <w:rPr>
          <w:rFonts w:ascii="Times New Roman" w:hAnsi="Times New Roman"/>
          <w:sz w:val="24"/>
          <w:szCs w:val="24"/>
        </w:rPr>
        <w:t>Pretendentam ir nepieciešamais tehniskais nodrošinājums un kvalificēts darbaspēks, lai varētu nodrošināt elektroenerģijas pārdošanu līguma izpildes laikā</w:t>
      </w:r>
      <w:r w:rsidR="00E65E8B" w:rsidRPr="00902DA8">
        <w:rPr>
          <w:rFonts w:ascii="Times New Roman" w:hAnsi="Times New Roman"/>
          <w:sz w:val="24"/>
          <w:szCs w:val="24"/>
        </w:rPr>
        <w:t>.</w:t>
      </w:r>
    </w:p>
    <w:p w:rsidR="00E65E8B" w:rsidRDefault="00E65E8B" w:rsidP="00ED439B">
      <w:pPr>
        <w:pStyle w:val="ListParagraph"/>
        <w:numPr>
          <w:ilvl w:val="2"/>
          <w:numId w:val="9"/>
        </w:numPr>
        <w:spacing w:after="0" w:line="240" w:lineRule="auto"/>
        <w:jc w:val="both"/>
        <w:rPr>
          <w:rFonts w:ascii="Times New Roman" w:hAnsi="Times New Roman"/>
          <w:sz w:val="24"/>
          <w:szCs w:val="24"/>
        </w:rPr>
      </w:pPr>
      <w:r w:rsidRPr="00902DA8">
        <w:rPr>
          <w:rFonts w:ascii="Times New Roman" w:hAnsi="Times New Roman"/>
          <w:sz w:val="24"/>
          <w:szCs w:val="24"/>
        </w:rPr>
        <w:t>Komisija neizskata pretendenta piedāvājumu un izslēdz pretendentu no turpmākas dalības piedāvājuma izvērtēšanā, ja pretendents neatbilst kādai no Nolikumā minētajām prasībām.</w:t>
      </w:r>
    </w:p>
    <w:p w:rsidR="00FD341F" w:rsidRPr="00902DA8" w:rsidRDefault="00FD341F" w:rsidP="00FD341F">
      <w:pPr>
        <w:pStyle w:val="ListParagraph"/>
        <w:spacing w:after="0" w:line="240" w:lineRule="auto"/>
        <w:jc w:val="both"/>
        <w:rPr>
          <w:rFonts w:ascii="Times New Roman" w:hAnsi="Times New Roman"/>
          <w:sz w:val="24"/>
          <w:szCs w:val="24"/>
        </w:rPr>
      </w:pPr>
    </w:p>
    <w:p w:rsidR="00E65E8B" w:rsidRPr="001E56AF" w:rsidRDefault="00E65E8B" w:rsidP="001E56AF">
      <w:pPr>
        <w:pStyle w:val="ListParagraph"/>
        <w:numPr>
          <w:ilvl w:val="0"/>
          <w:numId w:val="9"/>
        </w:numPr>
        <w:spacing w:after="0" w:line="240" w:lineRule="auto"/>
        <w:jc w:val="center"/>
        <w:rPr>
          <w:rFonts w:ascii="Times New Roman" w:hAnsi="Times New Roman"/>
          <w:b/>
          <w:caps/>
          <w:sz w:val="24"/>
          <w:szCs w:val="24"/>
        </w:rPr>
      </w:pPr>
      <w:r w:rsidRPr="001E56AF">
        <w:rPr>
          <w:rFonts w:ascii="Times New Roman" w:hAnsi="Times New Roman"/>
          <w:b/>
          <w:caps/>
          <w:sz w:val="24"/>
          <w:szCs w:val="24"/>
        </w:rPr>
        <w:t>Iesniedzamie dokumenti</w:t>
      </w:r>
    </w:p>
    <w:p w:rsidR="00E65E8B" w:rsidRPr="00902DA8" w:rsidRDefault="00E65E8B" w:rsidP="00FD341F">
      <w:pPr>
        <w:pStyle w:val="ListParagraph"/>
        <w:numPr>
          <w:ilvl w:val="1"/>
          <w:numId w:val="9"/>
        </w:numPr>
        <w:spacing w:after="0" w:line="240" w:lineRule="auto"/>
        <w:jc w:val="both"/>
        <w:rPr>
          <w:rFonts w:ascii="Times New Roman" w:hAnsi="Times New Roman"/>
          <w:sz w:val="24"/>
          <w:szCs w:val="24"/>
        </w:rPr>
      </w:pPr>
      <w:r w:rsidRPr="00902DA8">
        <w:rPr>
          <w:rFonts w:ascii="Times New Roman" w:hAnsi="Times New Roman"/>
          <w:sz w:val="24"/>
          <w:szCs w:val="24"/>
        </w:rPr>
        <w:t>Piedāvājums sastāv no:</w:t>
      </w:r>
    </w:p>
    <w:p w:rsidR="00FD341F" w:rsidRDefault="00E65E8B" w:rsidP="00FD341F">
      <w:pPr>
        <w:pStyle w:val="ListParagraph"/>
        <w:numPr>
          <w:ilvl w:val="2"/>
          <w:numId w:val="9"/>
        </w:numPr>
        <w:spacing w:after="0" w:line="240" w:lineRule="auto"/>
        <w:jc w:val="both"/>
        <w:rPr>
          <w:rFonts w:ascii="Times New Roman" w:hAnsi="Times New Roman"/>
          <w:sz w:val="24"/>
          <w:szCs w:val="24"/>
        </w:rPr>
      </w:pPr>
      <w:r w:rsidRPr="00902DA8">
        <w:rPr>
          <w:rFonts w:ascii="Times New Roman" w:hAnsi="Times New Roman"/>
          <w:sz w:val="24"/>
          <w:szCs w:val="24"/>
        </w:rPr>
        <w:t>Pretendenta atlases dokumentiem;</w:t>
      </w:r>
    </w:p>
    <w:p w:rsidR="00FD341F" w:rsidRDefault="00E65E8B" w:rsidP="00FD341F">
      <w:pPr>
        <w:pStyle w:val="ListParagraph"/>
        <w:numPr>
          <w:ilvl w:val="2"/>
          <w:numId w:val="9"/>
        </w:numPr>
        <w:spacing w:after="0" w:line="240" w:lineRule="auto"/>
        <w:jc w:val="both"/>
        <w:rPr>
          <w:rFonts w:ascii="Times New Roman" w:hAnsi="Times New Roman"/>
          <w:sz w:val="24"/>
          <w:szCs w:val="24"/>
        </w:rPr>
      </w:pPr>
      <w:r w:rsidRPr="00FD341F">
        <w:rPr>
          <w:rFonts w:ascii="Times New Roman" w:hAnsi="Times New Roman"/>
          <w:sz w:val="24"/>
          <w:szCs w:val="24"/>
        </w:rPr>
        <w:t>tehniskā piedāvājuma;</w:t>
      </w:r>
    </w:p>
    <w:p w:rsidR="00E65E8B" w:rsidRPr="00FD341F" w:rsidRDefault="00E65E8B" w:rsidP="00FD341F">
      <w:pPr>
        <w:pStyle w:val="ListParagraph"/>
        <w:numPr>
          <w:ilvl w:val="2"/>
          <w:numId w:val="9"/>
        </w:numPr>
        <w:spacing w:after="0" w:line="240" w:lineRule="auto"/>
        <w:jc w:val="both"/>
        <w:rPr>
          <w:rFonts w:ascii="Times New Roman" w:hAnsi="Times New Roman"/>
          <w:sz w:val="24"/>
          <w:szCs w:val="24"/>
        </w:rPr>
      </w:pPr>
      <w:r w:rsidRPr="00FD341F">
        <w:rPr>
          <w:rFonts w:ascii="Times New Roman" w:hAnsi="Times New Roman"/>
          <w:sz w:val="24"/>
          <w:szCs w:val="24"/>
        </w:rPr>
        <w:t>finanšu piedāvājuma.</w:t>
      </w:r>
    </w:p>
    <w:p w:rsidR="00E65E8B" w:rsidRDefault="00111DD0" w:rsidP="00B77BD8">
      <w:pPr>
        <w:pStyle w:val="ListParagraph"/>
        <w:numPr>
          <w:ilvl w:val="1"/>
          <w:numId w:val="9"/>
        </w:num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 </w:t>
      </w:r>
      <w:r w:rsidR="00902DA8" w:rsidRPr="00B77BD8">
        <w:rPr>
          <w:rFonts w:ascii="Times New Roman" w:hAnsi="Times New Roman"/>
          <w:sz w:val="24"/>
          <w:szCs w:val="24"/>
          <w:u w:val="single"/>
        </w:rPr>
        <w:t xml:space="preserve">Pretendentu </w:t>
      </w:r>
      <w:r>
        <w:rPr>
          <w:rFonts w:ascii="Times New Roman" w:hAnsi="Times New Roman"/>
          <w:sz w:val="24"/>
          <w:szCs w:val="24"/>
          <w:u w:val="single"/>
        </w:rPr>
        <w:t xml:space="preserve"> </w:t>
      </w:r>
      <w:r w:rsidR="00902DA8" w:rsidRPr="00B77BD8">
        <w:rPr>
          <w:rFonts w:ascii="Times New Roman" w:hAnsi="Times New Roman"/>
          <w:sz w:val="24"/>
          <w:szCs w:val="24"/>
          <w:u w:val="single"/>
        </w:rPr>
        <w:t>atlases dokumenti:</w:t>
      </w:r>
    </w:p>
    <w:p w:rsidR="00B77BD8" w:rsidRPr="00770DBD" w:rsidRDefault="00752F4F" w:rsidP="00B77BD8">
      <w:pPr>
        <w:pStyle w:val="ListParagraph"/>
        <w:numPr>
          <w:ilvl w:val="2"/>
          <w:numId w:val="9"/>
        </w:numPr>
        <w:spacing w:after="0" w:line="240" w:lineRule="auto"/>
        <w:jc w:val="both"/>
        <w:rPr>
          <w:rFonts w:ascii="Times New Roman" w:hAnsi="Times New Roman"/>
          <w:sz w:val="24"/>
          <w:szCs w:val="24"/>
        </w:rPr>
      </w:pPr>
      <w:r>
        <w:rPr>
          <w:rFonts w:ascii="Times New Roman" w:hAnsi="Times New Roman"/>
          <w:sz w:val="24"/>
          <w:szCs w:val="24"/>
        </w:rPr>
        <w:t xml:space="preserve">Pretendenta </w:t>
      </w:r>
      <w:r w:rsidR="00B77BD8">
        <w:rPr>
          <w:rFonts w:ascii="Times New Roman" w:hAnsi="Times New Roman"/>
          <w:sz w:val="24"/>
          <w:szCs w:val="24"/>
        </w:rPr>
        <w:t xml:space="preserve">aizpildīts un parakstīts </w:t>
      </w:r>
      <w:r w:rsidR="00B77BD8" w:rsidRPr="00770DBD">
        <w:rPr>
          <w:rFonts w:ascii="Times New Roman" w:hAnsi="Times New Roman"/>
          <w:sz w:val="24"/>
          <w:szCs w:val="24"/>
        </w:rPr>
        <w:t>iesniegums (1.pielikums);</w:t>
      </w:r>
    </w:p>
    <w:p w:rsidR="00752F4F" w:rsidRDefault="00B77BD8" w:rsidP="00752F4F">
      <w:pPr>
        <w:pStyle w:val="ListParagraph"/>
        <w:numPr>
          <w:ilvl w:val="2"/>
          <w:numId w:val="9"/>
        </w:numPr>
        <w:spacing w:after="0" w:line="240" w:lineRule="auto"/>
        <w:jc w:val="both"/>
        <w:rPr>
          <w:rFonts w:ascii="Times New Roman" w:hAnsi="Times New Roman"/>
          <w:sz w:val="24"/>
          <w:szCs w:val="24"/>
        </w:rPr>
      </w:pPr>
      <w:r>
        <w:rPr>
          <w:rFonts w:ascii="Times New Roman" w:hAnsi="Times New Roman"/>
          <w:sz w:val="24"/>
          <w:szCs w:val="24"/>
        </w:rPr>
        <w:t>Nodokļu maksātāja vai Komersanta reģistrācijas apliecības kopija.</w:t>
      </w:r>
      <w:r w:rsidR="00752F4F">
        <w:rPr>
          <w:rFonts w:ascii="Times New Roman" w:hAnsi="Times New Roman"/>
          <w:sz w:val="24"/>
          <w:szCs w:val="24"/>
        </w:rPr>
        <w:t>.</w:t>
      </w:r>
    </w:p>
    <w:p w:rsidR="000235D5" w:rsidRDefault="00752F4F" w:rsidP="00902DA8">
      <w:pPr>
        <w:pStyle w:val="ListParagraph"/>
        <w:numPr>
          <w:ilvl w:val="2"/>
          <w:numId w:val="9"/>
        </w:numPr>
        <w:spacing w:after="0" w:line="240" w:lineRule="auto"/>
        <w:jc w:val="both"/>
        <w:rPr>
          <w:rFonts w:ascii="Times New Roman" w:hAnsi="Times New Roman"/>
          <w:sz w:val="24"/>
          <w:szCs w:val="24"/>
        </w:rPr>
      </w:pPr>
      <w:r w:rsidRPr="00752F4F">
        <w:rPr>
          <w:rFonts w:ascii="Times New Roman" w:hAnsi="Times New Roman"/>
          <w:sz w:val="24"/>
          <w:szCs w:val="24"/>
        </w:rPr>
        <w:t>Dokuments, tā apliecināta kopija vai Uzņēmuma reģistra izziņa, k</w:t>
      </w:r>
      <w:r w:rsidR="00C8754B">
        <w:rPr>
          <w:rFonts w:ascii="Times New Roman" w:hAnsi="Times New Roman"/>
          <w:sz w:val="24"/>
          <w:szCs w:val="24"/>
        </w:rPr>
        <w:t>ura izsniegta ne agrāk kā vienu</w:t>
      </w:r>
      <w:r w:rsidRPr="00752F4F">
        <w:rPr>
          <w:rFonts w:ascii="Times New Roman" w:hAnsi="Times New Roman"/>
          <w:sz w:val="24"/>
          <w:szCs w:val="24"/>
        </w:rPr>
        <w:t xml:space="preserve"> mēnesi pirms iesniegšanas dienas, par Pretendenta likumiskā pārstāvja vai pilnvarotās personas pilnvarojumu parakstīt iesniegto piedāvājumu un slēgt iepirkuma līgumu. Ja piedāvājumu un iepirkuma līgumu parakstīs cita persona, jāpievieno attiecīgs šīs personas pilnvarojums</w:t>
      </w:r>
      <w:r>
        <w:rPr>
          <w:rFonts w:ascii="Times New Roman" w:hAnsi="Times New Roman"/>
          <w:sz w:val="24"/>
          <w:szCs w:val="24"/>
        </w:rPr>
        <w:t>.</w:t>
      </w:r>
    </w:p>
    <w:p w:rsidR="00FB2DAA" w:rsidRDefault="00752F4F" w:rsidP="00FB2DAA">
      <w:pPr>
        <w:pStyle w:val="ListParagraph"/>
        <w:numPr>
          <w:ilvl w:val="2"/>
          <w:numId w:val="9"/>
        </w:numPr>
        <w:spacing w:after="0" w:line="240" w:lineRule="auto"/>
        <w:jc w:val="both"/>
        <w:rPr>
          <w:rFonts w:ascii="Times New Roman" w:hAnsi="Times New Roman"/>
          <w:sz w:val="24"/>
          <w:szCs w:val="24"/>
        </w:rPr>
      </w:pPr>
      <w:r>
        <w:rPr>
          <w:rFonts w:ascii="Times New Roman" w:hAnsi="Times New Roman"/>
          <w:sz w:val="24"/>
          <w:szCs w:val="24"/>
        </w:rPr>
        <w:t>Sabiedrisko pakalpojumu regulatora izsniegta izziņa, ka pretendents ir reģistrēts elektroenerģijas tirgotāju reģistrā;</w:t>
      </w:r>
    </w:p>
    <w:p w:rsidR="00FB2DAA" w:rsidRPr="00FB2DAA" w:rsidRDefault="00FB2DAA" w:rsidP="00FB2DAA">
      <w:pPr>
        <w:pStyle w:val="ListParagraph"/>
        <w:numPr>
          <w:ilvl w:val="2"/>
          <w:numId w:val="9"/>
        </w:numPr>
        <w:spacing w:after="0" w:line="240" w:lineRule="auto"/>
        <w:jc w:val="both"/>
        <w:rPr>
          <w:rFonts w:ascii="Times New Roman" w:hAnsi="Times New Roman" w:cs="Times New Roman"/>
          <w:sz w:val="24"/>
          <w:szCs w:val="24"/>
        </w:rPr>
      </w:pPr>
      <w:r w:rsidRPr="00FB2DAA">
        <w:rPr>
          <w:rFonts w:ascii="Times New Roman" w:hAnsi="Times New Roman" w:cs="Times New Roman"/>
          <w:sz w:val="24"/>
          <w:szCs w:val="24"/>
        </w:rPr>
        <w:t>Apliecinājums, ka pretendentam ir noslēgts līgums ar elek</w:t>
      </w:r>
      <w:r>
        <w:rPr>
          <w:rFonts w:ascii="Times New Roman" w:hAnsi="Times New Roman" w:cs="Times New Roman"/>
          <w:sz w:val="24"/>
          <w:szCs w:val="24"/>
        </w:rPr>
        <w:t>troenerģijas sistēmas operatoru;</w:t>
      </w:r>
    </w:p>
    <w:p w:rsidR="00752F4F" w:rsidRDefault="00C8754B" w:rsidP="00902DA8">
      <w:pPr>
        <w:pStyle w:val="ListParagraph"/>
        <w:numPr>
          <w:ilvl w:val="2"/>
          <w:numId w:val="9"/>
        </w:numPr>
        <w:spacing w:after="0" w:line="240" w:lineRule="auto"/>
        <w:jc w:val="both"/>
        <w:rPr>
          <w:rFonts w:ascii="Times New Roman" w:hAnsi="Times New Roman"/>
          <w:sz w:val="24"/>
          <w:szCs w:val="24"/>
        </w:rPr>
      </w:pPr>
      <w:r>
        <w:rPr>
          <w:rFonts w:ascii="Times New Roman" w:hAnsi="Times New Roman"/>
          <w:sz w:val="24"/>
          <w:szCs w:val="24"/>
        </w:rPr>
        <w:t xml:space="preserve">Pretendenta apliecinājums, ka tam ir ne mazāk kā trīs gadu pieredze elektroenerģijas  tirgošanā. Apliecinājumam jāsatur ziņas par vismaz trīs juridiskām personām, ar ko ir noslēgti </w:t>
      </w:r>
      <w:r w:rsidR="00111DD0">
        <w:rPr>
          <w:rFonts w:ascii="Times New Roman" w:hAnsi="Times New Roman"/>
          <w:sz w:val="24"/>
          <w:szCs w:val="24"/>
        </w:rPr>
        <w:t xml:space="preserve">līdzīgas kvantitātes un rakstura </w:t>
      </w:r>
      <w:r>
        <w:rPr>
          <w:rFonts w:ascii="Times New Roman" w:hAnsi="Times New Roman"/>
          <w:sz w:val="24"/>
          <w:szCs w:val="24"/>
        </w:rPr>
        <w:t>elekt</w:t>
      </w:r>
      <w:r w:rsidR="00111DD0">
        <w:rPr>
          <w:rFonts w:ascii="Times New Roman" w:hAnsi="Times New Roman"/>
          <w:sz w:val="24"/>
          <w:szCs w:val="24"/>
        </w:rPr>
        <w:t>roenerģijas tirdzniecības līgumi</w:t>
      </w:r>
      <w:r>
        <w:rPr>
          <w:rFonts w:ascii="Times New Roman" w:hAnsi="Times New Roman"/>
          <w:sz w:val="24"/>
          <w:szCs w:val="24"/>
        </w:rPr>
        <w:t>, to kontaktpersonas;</w:t>
      </w:r>
    </w:p>
    <w:p w:rsidR="00C8754B" w:rsidRDefault="00C8754B" w:rsidP="00902DA8">
      <w:pPr>
        <w:pStyle w:val="ListParagraph"/>
        <w:numPr>
          <w:ilvl w:val="2"/>
          <w:numId w:val="9"/>
        </w:numPr>
        <w:spacing w:after="0" w:line="240" w:lineRule="auto"/>
        <w:jc w:val="both"/>
        <w:rPr>
          <w:rFonts w:ascii="Times New Roman" w:hAnsi="Times New Roman"/>
          <w:sz w:val="24"/>
          <w:szCs w:val="24"/>
        </w:rPr>
      </w:pPr>
      <w:r>
        <w:rPr>
          <w:rFonts w:ascii="Times New Roman" w:hAnsi="Times New Roman"/>
          <w:sz w:val="24"/>
          <w:szCs w:val="24"/>
        </w:rPr>
        <w:t xml:space="preserve">Pretendenta apstiprināta izziņa, ka tā vidējais gada finanšu apgrozījums iepriekšējo trīs gadu laikā vismaz divas reizes pārsniedz Pretendenta piedāvāto līgumcenu. </w:t>
      </w:r>
    </w:p>
    <w:p w:rsidR="001E56AF" w:rsidRPr="001E56AF" w:rsidRDefault="001E56AF" w:rsidP="001E56AF">
      <w:pPr>
        <w:pStyle w:val="ListParagraph"/>
        <w:numPr>
          <w:ilvl w:val="1"/>
          <w:numId w:val="9"/>
        </w:numPr>
        <w:spacing w:after="0" w:line="240" w:lineRule="auto"/>
        <w:jc w:val="both"/>
        <w:rPr>
          <w:rFonts w:ascii="Times New Roman" w:hAnsi="Times New Roman"/>
          <w:sz w:val="24"/>
          <w:szCs w:val="24"/>
          <w:u w:val="single"/>
        </w:rPr>
      </w:pPr>
      <w:r w:rsidRPr="001E56AF">
        <w:rPr>
          <w:rFonts w:ascii="Times New Roman" w:hAnsi="Times New Roman"/>
          <w:sz w:val="24"/>
          <w:szCs w:val="24"/>
          <w:u w:val="single"/>
        </w:rPr>
        <w:t>Tehniskajā piedāvājum</w:t>
      </w:r>
      <w:r>
        <w:rPr>
          <w:rFonts w:ascii="Times New Roman" w:hAnsi="Times New Roman"/>
          <w:sz w:val="24"/>
          <w:szCs w:val="24"/>
          <w:u w:val="single"/>
        </w:rPr>
        <w:t>ā:</w:t>
      </w:r>
    </w:p>
    <w:p w:rsidR="001E56AF" w:rsidRPr="00770DBD" w:rsidRDefault="001E56AF" w:rsidP="001E56AF">
      <w:pPr>
        <w:pStyle w:val="ListParagraph"/>
        <w:numPr>
          <w:ilvl w:val="2"/>
          <w:numId w:val="9"/>
        </w:numPr>
        <w:spacing w:after="0" w:line="240" w:lineRule="auto"/>
        <w:jc w:val="both"/>
        <w:rPr>
          <w:rFonts w:ascii="Times New Roman" w:hAnsi="Times New Roman"/>
          <w:sz w:val="24"/>
          <w:szCs w:val="24"/>
          <w:u w:val="single"/>
        </w:rPr>
      </w:pPr>
      <w:r>
        <w:rPr>
          <w:rFonts w:ascii="Times New Roman" w:hAnsi="Times New Roman"/>
          <w:sz w:val="24"/>
          <w:szCs w:val="24"/>
        </w:rPr>
        <w:t xml:space="preserve">Pretendents iesniedz aizpildītu tehnisko piedāvājumu atbilstoši </w:t>
      </w:r>
      <w:r w:rsidRPr="00770DBD">
        <w:rPr>
          <w:rFonts w:ascii="Times New Roman" w:hAnsi="Times New Roman"/>
          <w:sz w:val="24"/>
          <w:szCs w:val="24"/>
        </w:rPr>
        <w:t>Nolikuma 2.pielikumam.</w:t>
      </w:r>
    </w:p>
    <w:p w:rsidR="001E56AF" w:rsidRPr="001E56AF" w:rsidRDefault="001E56AF" w:rsidP="001E56AF">
      <w:pPr>
        <w:pStyle w:val="ListParagraph"/>
        <w:numPr>
          <w:ilvl w:val="1"/>
          <w:numId w:val="9"/>
        </w:numPr>
        <w:spacing w:after="0" w:line="240" w:lineRule="auto"/>
        <w:jc w:val="both"/>
        <w:rPr>
          <w:rFonts w:ascii="Times New Roman" w:hAnsi="Times New Roman"/>
          <w:sz w:val="24"/>
          <w:szCs w:val="24"/>
          <w:u w:val="single"/>
        </w:rPr>
      </w:pPr>
      <w:r w:rsidRPr="001E56AF">
        <w:rPr>
          <w:rFonts w:ascii="Times New Roman" w:hAnsi="Times New Roman"/>
          <w:sz w:val="24"/>
          <w:szCs w:val="24"/>
          <w:u w:val="single"/>
        </w:rPr>
        <w:t xml:space="preserve"> Finanšu piedāvājumā:</w:t>
      </w:r>
    </w:p>
    <w:p w:rsidR="000235D5" w:rsidRPr="00297EA6" w:rsidRDefault="001E56AF" w:rsidP="00902DA8">
      <w:pPr>
        <w:pStyle w:val="ListParagraph"/>
        <w:numPr>
          <w:ilvl w:val="1"/>
          <w:numId w:val="9"/>
        </w:numPr>
        <w:spacing w:after="0" w:line="240" w:lineRule="auto"/>
        <w:jc w:val="both"/>
        <w:rPr>
          <w:rFonts w:ascii="Times New Roman" w:hAnsi="Times New Roman" w:cs="Times New Roman"/>
          <w:sz w:val="24"/>
          <w:szCs w:val="24"/>
        </w:rPr>
      </w:pPr>
      <w:r w:rsidRPr="00297EA6">
        <w:rPr>
          <w:rFonts w:ascii="Times New Roman" w:hAnsi="Times New Roman"/>
          <w:sz w:val="24"/>
          <w:szCs w:val="24"/>
        </w:rPr>
        <w:t xml:space="preserve">Pretendents iesniedz aizpildītu finanšu piedāvājumu atbilstoši </w:t>
      </w:r>
      <w:r w:rsidRPr="00770DBD">
        <w:rPr>
          <w:rFonts w:ascii="Times New Roman" w:hAnsi="Times New Roman"/>
          <w:sz w:val="24"/>
          <w:szCs w:val="24"/>
        </w:rPr>
        <w:t>Nolikuma 3.pielikumam</w:t>
      </w:r>
      <w:r w:rsidR="00297EA6">
        <w:rPr>
          <w:rFonts w:ascii="Times New Roman" w:hAnsi="Times New Roman"/>
          <w:sz w:val="24"/>
          <w:szCs w:val="24"/>
        </w:rPr>
        <w:t>.</w:t>
      </w:r>
    </w:p>
    <w:p w:rsidR="00297EA6" w:rsidRPr="00297EA6" w:rsidRDefault="00297EA6" w:rsidP="00297EA6">
      <w:pPr>
        <w:pStyle w:val="ListParagraph"/>
        <w:spacing w:after="0" w:line="240" w:lineRule="auto"/>
        <w:ind w:left="360"/>
        <w:jc w:val="both"/>
        <w:rPr>
          <w:rFonts w:ascii="Times New Roman" w:hAnsi="Times New Roman" w:cs="Times New Roman"/>
          <w:sz w:val="24"/>
          <w:szCs w:val="24"/>
        </w:rPr>
      </w:pPr>
    </w:p>
    <w:p w:rsidR="008924C9" w:rsidRPr="001E56AF" w:rsidRDefault="001E56AF" w:rsidP="001E56AF">
      <w:pPr>
        <w:pStyle w:val="ListParagraph"/>
        <w:numPr>
          <w:ilvl w:val="0"/>
          <w:numId w:val="9"/>
        </w:numPr>
        <w:spacing w:after="0" w:line="240" w:lineRule="auto"/>
        <w:jc w:val="center"/>
        <w:rPr>
          <w:rFonts w:ascii="Times New Roman" w:hAnsi="Times New Roman" w:cs="Times New Roman"/>
          <w:b/>
          <w:caps/>
          <w:sz w:val="24"/>
          <w:szCs w:val="24"/>
        </w:rPr>
      </w:pPr>
      <w:r w:rsidRPr="001E56AF">
        <w:rPr>
          <w:rFonts w:ascii="Times New Roman" w:hAnsi="Times New Roman" w:cs="Times New Roman"/>
          <w:b/>
          <w:caps/>
          <w:sz w:val="24"/>
          <w:szCs w:val="24"/>
        </w:rPr>
        <w:t>Piedāvājumu izskatīšana</w:t>
      </w:r>
    </w:p>
    <w:p w:rsidR="001E56AF" w:rsidRDefault="001E56AF" w:rsidP="001E56AF">
      <w:pPr>
        <w:pStyle w:val="ListParagraph"/>
        <w:numPr>
          <w:ilvl w:val="1"/>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Piedāvājuma noformējuma atbilstība:</w:t>
      </w:r>
    </w:p>
    <w:p w:rsidR="001E56AF" w:rsidRDefault="001E56AF" w:rsidP="001E56AF">
      <w:pPr>
        <w:pStyle w:val="ListParagraph"/>
        <w:numPr>
          <w:ilvl w:val="2"/>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Pretendentu piedāvājumu vērtēšana</w:t>
      </w:r>
      <w:r w:rsidR="00ED592D">
        <w:rPr>
          <w:rFonts w:ascii="Times New Roman" w:hAnsi="Times New Roman" w:cs="Times New Roman"/>
          <w:sz w:val="24"/>
          <w:szCs w:val="24"/>
        </w:rPr>
        <w:t xml:space="preserve"> notiek Komisijas slēgtās sēdēs, vērtējot katru piedāvājumu atsevišķi;</w:t>
      </w:r>
    </w:p>
    <w:p w:rsidR="00ED592D" w:rsidRDefault="00ED592D" w:rsidP="001E56AF">
      <w:pPr>
        <w:pStyle w:val="ListParagraph"/>
        <w:numPr>
          <w:ilvl w:val="2"/>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Komisija izskata katra Pretendenta piedāvājuma noformējuma atbilstību nolikuma prasībām un pieņem lēmumu par tālāku piedāvājuma izskatīšanu.</w:t>
      </w:r>
    </w:p>
    <w:p w:rsidR="00ED592D" w:rsidRDefault="00ED592D" w:rsidP="00ED592D">
      <w:pPr>
        <w:pStyle w:val="ListParagraph"/>
        <w:numPr>
          <w:ilvl w:val="1"/>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Pretendentu atlase:</w:t>
      </w:r>
    </w:p>
    <w:p w:rsidR="00ED592D" w:rsidRDefault="00ED592D" w:rsidP="00ED592D">
      <w:pPr>
        <w:pStyle w:val="ListParagraph"/>
        <w:numPr>
          <w:ilvl w:val="2"/>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Pretendenta kvalifikācija tiek vērtēta saskaņā ar Nolikuma 3.daļas kritērijiem. Ja Pretendenta kvalifikācija tiem neatbilst, Komisija Pretendentu no tālākas dalības iepirkumā izslēdz.</w:t>
      </w:r>
    </w:p>
    <w:p w:rsidR="00ED592D" w:rsidRDefault="00ED592D" w:rsidP="00ED592D">
      <w:pPr>
        <w:pStyle w:val="ListParagraph"/>
        <w:numPr>
          <w:ilvl w:val="1"/>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Tehniskā piedāvājuma </w:t>
      </w:r>
      <w:r w:rsidR="000F5C9F">
        <w:rPr>
          <w:rFonts w:ascii="Times New Roman" w:hAnsi="Times New Roman" w:cs="Times New Roman"/>
          <w:sz w:val="24"/>
          <w:szCs w:val="24"/>
        </w:rPr>
        <w:t>izskatīšana</w:t>
      </w:r>
      <w:r>
        <w:rPr>
          <w:rFonts w:ascii="Times New Roman" w:hAnsi="Times New Roman" w:cs="Times New Roman"/>
          <w:sz w:val="24"/>
          <w:szCs w:val="24"/>
        </w:rPr>
        <w:t>:</w:t>
      </w:r>
    </w:p>
    <w:p w:rsidR="00ED592D" w:rsidRDefault="00ED592D" w:rsidP="00ED592D">
      <w:pPr>
        <w:pStyle w:val="ListParagraph"/>
        <w:numPr>
          <w:ilvl w:val="2"/>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Komisija pārbauda, vai Pretendenta iesniegtais Tehniskais piedāvājums atbilst tehniskajai specifikācijai un Nolikuma 2.pielikumam:</w:t>
      </w:r>
    </w:p>
    <w:p w:rsidR="00ED592D" w:rsidRDefault="00ED592D" w:rsidP="00ED592D">
      <w:pPr>
        <w:pStyle w:val="ListParagraph"/>
        <w:numPr>
          <w:ilvl w:val="3"/>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vai ir iesniegta visa tehniskajā specifikācijā pieprasītā informācija;</w:t>
      </w:r>
    </w:p>
    <w:p w:rsidR="00ED592D" w:rsidRDefault="00ED592D" w:rsidP="00ED592D">
      <w:pPr>
        <w:pStyle w:val="ListParagraph"/>
        <w:numPr>
          <w:ilvl w:val="3"/>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vai tehniskajā piedāvājumā iesniegtā informācija atbilst visām Nolikuma 2.daļā un 2.pielikuma izvirzītajām prasībām;</w:t>
      </w:r>
    </w:p>
    <w:p w:rsidR="00ED592D" w:rsidRDefault="00ED592D" w:rsidP="00ED592D">
      <w:pPr>
        <w:pStyle w:val="ListParagraph"/>
        <w:numPr>
          <w:ilvl w:val="2"/>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Komisija no tālākas dalības izslēdz Pretendentu, ja tā tehniskais piedāvājums neatbilst tehniskajā specifikācijā un/vai Nolikumā izvirzītajām prasībām.</w:t>
      </w:r>
    </w:p>
    <w:p w:rsidR="00ED592D" w:rsidRDefault="000F5C9F" w:rsidP="000F5C9F">
      <w:pPr>
        <w:pStyle w:val="ListParagraph"/>
        <w:numPr>
          <w:ilvl w:val="1"/>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Finanšu piedāvājuma izskatīšana un vērtēšana:</w:t>
      </w:r>
    </w:p>
    <w:p w:rsidR="000F5C9F" w:rsidRDefault="000F5C9F" w:rsidP="000F5C9F">
      <w:pPr>
        <w:pStyle w:val="ListParagraph"/>
        <w:numPr>
          <w:ilvl w:val="2"/>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Komisija vērtē tikai tos piedāvājumus, kas nav noraidīti iepriekšējos vērtēšanas etapos;</w:t>
      </w:r>
    </w:p>
    <w:p w:rsidR="000F5C9F" w:rsidRDefault="000F5C9F" w:rsidP="000F5C9F">
      <w:pPr>
        <w:pStyle w:val="ListParagraph"/>
        <w:numPr>
          <w:ilvl w:val="2"/>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Komisija nosakot izdevīgāko piedāvājumu, izmanto kritēriju – </w:t>
      </w:r>
      <w:r w:rsidRPr="00A2776F">
        <w:rPr>
          <w:rFonts w:ascii="Times New Roman" w:hAnsi="Times New Roman" w:cs="Times New Roman"/>
          <w:b/>
          <w:sz w:val="24"/>
          <w:szCs w:val="24"/>
        </w:rPr>
        <w:t>viszemākā cena;</w:t>
      </w:r>
    </w:p>
    <w:p w:rsidR="000F5C9F" w:rsidRDefault="000F5C9F" w:rsidP="000F5C9F">
      <w:pPr>
        <w:pStyle w:val="ListParagraph"/>
        <w:numPr>
          <w:ilvl w:val="2"/>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 iepirkuma procedūras uzvarētāju un pretendentu , ar kuru tiks slēgts iepirkuma līgums tiks izvēlēts pretendents, kurš nodrošinās Nolikumā izvirzītās prasības un kura piedāvājums būs ar viszemāko cenu.</w:t>
      </w:r>
    </w:p>
    <w:p w:rsidR="00057EFD" w:rsidRDefault="00057EFD" w:rsidP="00057EFD">
      <w:pPr>
        <w:pStyle w:val="ListParagraph"/>
        <w:spacing w:after="0" w:line="240" w:lineRule="auto"/>
        <w:jc w:val="both"/>
        <w:rPr>
          <w:rFonts w:ascii="Times New Roman" w:hAnsi="Times New Roman" w:cs="Times New Roman"/>
          <w:sz w:val="24"/>
          <w:szCs w:val="24"/>
        </w:rPr>
      </w:pPr>
    </w:p>
    <w:p w:rsidR="000F5C9F" w:rsidRPr="00057EFD" w:rsidRDefault="000F5C9F" w:rsidP="00057EFD">
      <w:pPr>
        <w:pStyle w:val="ListParagraph"/>
        <w:numPr>
          <w:ilvl w:val="0"/>
          <w:numId w:val="9"/>
        </w:numPr>
        <w:spacing w:after="0" w:line="240" w:lineRule="auto"/>
        <w:jc w:val="center"/>
        <w:rPr>
          <w:rFonts w:ascii="Times New Roman" w:hAnsi="Times New Roman" w:cs="Times New Roman"/>
          <w:b/>
          <w:caps/>
          <w:sz w:val="24"/>
          <w:szCs w:val="24"/>
        </w:rPr>
      </w:pPr>
      <w:r w:rsidRPr="00057EFD">
        <w:rPr>
          <w:rFonts w:ascii="Times New Roman" w:hAnsi="Times New Roman" w:cs="Times New Roman"/>
          <w:b/>
          <w:caps/>
          <w:sz w:val="24"/>
          <w:szCs w:val="24"/>
        </w:rPr>
        <w:t>Pielikumi</w:t>
      </w:r>
    </w:p>
    <w:p w:rsidR="000F5C9F" w:rsidRDefault="000F5C9F" w:rsidP="000F5C9F">
      <w:pPr>
        <w:pStyle w:val="ListParagraph"/>
        <w:numPr>
          <w:ilvl w:val="1"/>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213A7">
        <w:rPr>
          <w:rFonts w:ascii="Times New Roman" w:hAnsi="Times New Roman" w:cs="Times New Roman"/>
          <w:i/>
          <w:sz w:val="24"/>
          <w:szCs w:val="24"/>
        </w:rPr>
        <w:t>1.pielikums</w:t>
      </w:r>
      <w:r>
        <w:rPr>
          <w:rFonts w:ascii="Times New Roman" w:hAnsi="Times New Roman" w:cs="Times New Roman"/>
          <w:sz w:val="24"/>
          <w:szCs w:val="24"/>
        </w:rPr>
        <w:t xml:space="preserve"> „Pieteikums par piedalīšanos atklātā konkursā” paraugs;</w:t>
      </w:r>
    </w:p>
    <w:p w:rsidR="000F5C9F" w:rsidRDefault="000F5C9F" w:rsidP="000F5C9F">
      <w:pPr>
        <w:pStyle w:val="ListParagraph"/>
        <w:numPr>
          <w:ilvl w:val="1"/>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213A7">
        <w:rPr>
          <w:rFonts w:ascii="Times New Roman" w:hAnsi="Times New Roman" w:cs="Times New Roman"/>
          <w:i/>
          <w:sz w:val="24"/>
          <w:szCs w:val="24"/>
        </w:rPr>
        <w:t>2.pielikums</w:t>
      </w:r>
      <w:r>
        <w:rPr>
          <w:rFonts w:ascii="Times New Roman" w:hAnsi="Times New Roman" w:cs="Times New Roman"/>
          <w:sz w:val="24"/>
          <w:szCs w:val="24"/>
        </w:rPr>
        <w:t xml:space="preserve"> „Tehniskā specifikācija”</w:t>
      </w:r>
    </w:p>
    <w:p w:rsidR="000F5C9F" w:rsidRDefault="000F5C9F" w:rsidP="000F5C9F">
      <w:pPr>
        <w:pStyle w:val="ListParagraph"/>
        <w:numPr>
          <w:ilvl w:val="1"/>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213A7">
        <w:rPr>
          <w:rFonts w:ascii="Times New Roman" w:hAnsi="Times New Roman" w:cs="Times New Roman"/>
          <w:i/>
          <w:sz w:val="24"/>
          <w:szCs w:val="24"/>
        </w:rPr>
        <w:t>3.pielikums</w:t>
      </w:r>
      <w:r>
        <w:rPr>
          <w:rFonts w:ascii="Times New Roman" w:hAnsi="Times New Roman" w:cs="Times New Roman"/>
          <w:sz w:val="24"/>
          <w:szCs w:val="24"/>
        </w:rPr>
        <w:t xml:space="preserve"> : Finanšu piedāvājums” paraugs;</w:t>
      </w:r>
    </w:p>
    <w:p w:rsidR="000F5C9F" w:rsidRDefault="000F5C9F" w:rsidP="000F5C9F">
      <w:pPr>
        <w:pStyle w:val="ListParagraph"/>
        <w:numPr>
          <w:ilvl w:val="1"/>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213A7">
        <w:rPr>
          <w:rFonts w:ascii="Times New Roman" w:hAnsi="Times New Roman" w:cs="Times New Roman"/>
          <w:i/>
          <w:sz w:val="24"/>
          <w:szCs w:val="24"/>
        </w:rPr>
        <w:t>4.pielikums</w:t>
      </w:r>
      <w:r>
        <w:rPr>
          <w:rFonts w:ascii="Times New Roman" w:hAnsi="Times New Roman" w:cs="Times New Roman"/>
          <w:sz w:val="24"/>
          <w:szCs w:val="24"/>
        </w:rPr>
        <w:t xml:space="preserve"> „Iepirkuma līgums” paraugs.</w:t>
      </w:r>
    </w:p>
    <w:p w:rsidR="00057EFD" w:rsidRDefault="00057EFD">
      <w:pPr>
        <w:rPr>
          <w:rFonts w:ascii="Times New Roman" w:hAnsi="Times New Roman" w:cs="Times New Roman"/>
          <w:sz w:val="24"/>
          <w:szCs w:val="24"/>
        </w:rPr>
      </w:pPr>
      <w:r>
        <w:rPr>
          <w:rFonts w:ascii="Times New Roman" w:hAnsi="Times New Roman" w:cs="Times New Roman"/>
          <w:sz w:val="24"/>
          <w:szCs w:val="24"/>
        </w:rPr>
        <w:br w:type="page"/>
      </w:r>
    </w:p>
    <w:p w:rsidR="00770DBD" w:rsidRPr="006213A7" w:rsidRDefault="00770DBD" w:rsidP="00770DBD">
      <w:pPr>
        <w:pStyle w:val="ListParagraph"/>
        <w:spacing w:after="0" w:line="240" w:lineRule="auto"/>
        <w:jc w:val="right"/>
        <w:rPr>
          <w:rFonts w:ascii="Times New Roman" w:hAnsi="Times New Roman" w:cs="Times New Roman"/>
          <w:i/>
          <w:sz w:val="24"/>
          <w:szCs w:val="24"/>
        </w:rPr>
      </w:pPr>
      <w:r w:rsidRPr="006213A7">
        <w:rPr>
          <w:rFonts w:ascii="Times New Roman" w:hAnsi="Times New Roman" w:cs="Times New Roman"/>
          <w:i/>
          <w:sz w:val="24"/>
          <w:szCs w:val="24"/>
        </w:rPr>
        <w:lastRenderedPageBreak/>
        <w:t>1.pielikums</w:t>
      </w:r>
    </w:p>
    <w:p w:rsidR="00057EFD" w:rsidRDefault="00770DBD" w:rsidP="00057EFD">
      <w:pPr>
        <w:pStyle w:val="ListParagraph"/>
        <w:spacing w:after="0" w:line="240" w:lineRule="auto"/>
        <w:ind w:left="360"/>
        <w:jc w:val="right"/>
        <w:rPr>
          <w:rFonts w:ascii="Times New Roman" w:hAnsi="Times New Roman" w:cs="Times New Roman"/>
          <w:sz w:val="24"/>
          <w:szCs w:val="24"/>
        </w:rPr>
      </w:pPr>
      <w:r>
        <w:rPr>
          <w:rFonts w:ascii="Times New Roman" w:hAnsi="Times New Roman" w:cs="Times New Roman"/>
          <w:sz w:val="24"/>
          <w:szCs w:val="24"/>
        </w:rPr>
        <w:t>Atklāts konkurss</w:t>
      </w:r>
    </w:p>
    <w:p w:rsidR="00057EFD" w:rsidRDefault="00193FF3" w:rsidP="00057EFD">
      <w:pPr>
        <w:pStyle w:val="ListParagraph"/>
        <w:spacing w:after="0" w:line="240" w:lineRule="auto"/>
        <w:ind w:left="360"/>
        <w:jc w:val="right"/>
        <w:rPr>
          <w:rFonts w:ascii="Times New Roman" w:hAnsi="Times New Roman" w:cs="Times New Roman"/>
          <w:sz w:val="24"/>
          <w:szCs w:val="24"/>
        </w:rPr>
      </w:pPr>
      <w:r>
        <w:rPr>
          <w:rFonts w:ascii="Times New Roman" w:hAnsi="Times New Roman" w:cs="Times New Roman"/>
          <w:sz w:val="24"/>
          <w:szCs w:val="24"/>
        </w:rPr>
        <w:t xml:space="preserve">„Elektroenerģijas </w:t>
      </w:r>
      <w:r w:rsidR="00057EFD">
        <w:rPr>
          <w:rFonts w:ascii="Times New Roman" w:hAnsi="Times New Roman" w:cs="Times New Roman"/>
          <w:sz w:val="24"/>
          <w:szCs w:val="24"/>
        </w:rPr>
        <w:t>iegāde”</w:t>
      </w:r>
    </w:p>
    <w:p w:rsidR="00057EFD" w:rsidRDefault="00057EFD" w:rsidP="00057EFD">
      <w:pPr>
        <w:pStyle w:val="ListParagraph"/>
        <w:spacing w:after="0" w:line="240" w:lineRule="auto"/>
        <w:ind w:left="360"/>
        <w:jc w:val="right"/>
        <w:rPr>
          <w:rFonts w:ascii="Times New Roman" w:hAnsi="Times New Roman" w:cs="Times New Roman"/>
          <w:sz w:val="24"/>
          <w:szCs w:val="24"/>
        </w:rPr>
      </w:pPr>
      <w:r>
        <w:rPr>
          <w:rFonts w:ascii="Times New Roman" w:hAnsi="Times New Roman" w:cs="Times New Roman"/>
          <w:sz w:val="24"/>
          <w:szCs w:val="24"/>
        </w:rPr>
        <w:t xml:space="preserve"> iepirkuma id. </w:t>
      </w:r>
      <w:r w:rsidRPr="00856484">
        <w:rPr>
          <w:rFonts w:ascii="Times New Roman" w:hAnsi="Times New Roman" w:cs="Times New Roman"/>
          <w:sz w:val="24"/>
          <w:szCs w:val="24"/>
        </w:rPr>
        <w:t xml:space="preserve">Nr. RVT </w:t>
      </w:r>
      <w:r w:rsidR="00E47747">
        <w:rPr>
          <w:rFonts w:ascii="Times New Roman" w:hAnsi="Times New Roman" w:cs="Times New Roman"/>
          <w:sz w:val="24"/>
          <w:szCs w:val="24"/>
        </w:rPr>
        <w:t>2017</w:t>
      </w:r>
      <w:r w:rsidR="00583CFD" w:rsidRPr="00856484">
        <w:rPr>
          <w:rFonts w:ascii="Times New Roman" w:hAnsi="Times New Roman" w:cs="Times New Roman"/>
          <w:sz w:val="24"/>
          <w:szCs w:val="24"/>
        </w:rPr>
        <w:t>/</w:t>
      </w:r>
      <w:r w:rsidR="00E47747">
        <w:rPr>
          <w:rFonts w:ascii="Times New Roman" w:hAnsi="Times New Roman" w:cs="Times New Roman"/>
          <w:sz w:val="24"/>
          <w:szCs w:val="24"/>
        </w:rPr>
        <w:t>2</w:t>
      </w:r>
    </w:p>
    <w:p w:rsidR="006213A7" w:rsidRDefault="006213A7" w:rsidP="00057EFD">
      <w:pPr>
        <w:pStyle w:val="ListParagraph"/>
        <w:spacing w:after="0" w:line="240" w:lineRule="auto"/>
        <w:jc w:val="right"/>
        <w:rPr>
          <w:rFonts w:ascii="Times New Roman" w:hAnsi="Times New Roman" w:cs="Times New Roman"/>
          <w:sz w:val="24"/>
          <w:szCs w:val="24"/>
        </w:rPr>
      </w:pPr>
    </w:p>
    <w:p w:rsidR="00367566" w:rsidRPr="00DF351F" w:rsidRDefault="00367566" w:rsidP="00367566">
      <w:pPr>
        <w:spacing w:after="0" w:line="240" w:lineRule="auto"/>
        <w:jc w:val="center"/>
        <w:rPr>
          <w:rFonts w:ascii="Times New Roman" w:hAnsi="Times New Roman" w:cs="Times New Roman"/>
          <w:b/>
          <w:bCs/>
          <w:sz w:val="24"/>
          <w:szCs w:val="24"/>
        </w:rPr>
      </w:pPr>
      <w:r w:rsidRPr="00DF351F">
        <w:rPr>
          <w:rFonts w:ascii="Times New Roman" w:hAnsi="Times New Roman" w:cs="Times New Roman"/>
          <w:b/>
          <w:bCs/>
          <w:sz w:val="24"/>
          <w:szCs w:val="24"/>
        </w:rPr>
        <w:t>PIETEIKUMS</w:t>
      </w:r>
      <w:r>
        <w:rPr>
          <w:rFonts w:ascii="Times New Roman" w:hAnsi="Times New Roman" w:cs="Times New Roman"/>
          <w:b/>
          <w:bCs/>
          <w:sz w:val="24"/>
          <w:szCs w:val="24"/>
        </w:rPr>
        <w:t xml:space="preserve"> PIEDALĪŠANOS KONKURSĀ</w:t>
      </w:r>
    </w:p>
    <w:p w:rsidR="00367566" w:rsidRDefault="00D425B5" w:rsidP="003675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6213A7">
        <w:rPr>
          <w:rFonts w:ascii="Times New Roman" w:hAnsi="Times New Roman" w:cs="Times New Roman"/>
          <w:b/>
          <w:sz w:val="24"/>
          <w:szCs w:val="24"/>
        </w:rPr>
        <w:t xml:space="preserve">Elektroenerģijas </w:t>
      </w:r>
      <w:r w:rsidR="00367566">
        <w:rPr>
          <w:rFonts w:ascii="Times New Roman" w:hAnsi="Times New Roman" w:cs="Times New Roman"/>
          <w:b/>
          <w:sz w:val="24"/>
          <w:szCs w:val="24"/>
        </w:rPr>
        <w:t>iegāde</w:t>
      </w:r>
      <w:r>
        <w:rPr>
          <w:rFonts w:ascii="Times New Roman" w:hAnsi="Times New Roman" w:cs="Times New Roman"/>
          <w:b/>
          <w:sz w:val="24"/>
          <w:szCs w:val="24"/>
        </w:rPr>
        <w:t>”</w:t>
      </w:r>
      <w:r w:rsidR="00367566">
        <w:rPr>
          <w:rFonts w:ascii="Times New Roman" w:hAnsi="Times New Roman" w:cs="Times New Roman"/>
          <w:b/>
          <w:sz w:val="24"/>
          <w:szCs w:val="24"/>
        </w:rPr>
        <w:t xml:space="preserve"> PIKC RVT vajadzībām</w:t>
      </w:r>
      <w:r w:rsidR="00367566" w:rsidRPr="00DF351F">
        <w:rPr>
          <w:rFonts w:ascii="Times New Roman" w:hAnsi="Times New Roman" w:cs="Times New Roman"/>
          <w:b/>
          <w:sz w:val="24"/>
          <w:szCs w:val="24"/>
        </w:rPr>
        <w:t xml:space="preserve">, </w:t>
      </w:r>
    </w:p>
    <w:p w:rsidR="00367566" w:rsidRPr="00DF351F" w:rsidRDefault="00367566" w:rsidP="00367566">
      <w:pPr>
        <w:spacing w:after="0" w:line="240" w:lineRule="auto"/>
        <w:jc w:val="center"/>
        <w:rPr>
          <w:rFonts w:ascii="Times New Roman" w:hAnsi="Times New Roman" w:cs="Times New Roman"/>
          <w:b/>
          <w:sz w:val="24"/>
          <w:szCs w:val="24"/>
        </w:rPr>
      </w:pPr>
      <w:r w:rsidRPr="00DF351F">
        <w:rPr>
          <w:rFonts w:ascii="Times New Roman" w:hAnsi="Times New Roman" w:cs="Times New Roman"/>
          <w:sz w:val="24"/>
          <w:szCs w:val="24"/>
        </w:rPr>
        <w:t xml:space="preserve">identifikācijas Nr. RVT </w:t>
      </w:r>
      <w:r w:rsidR="00BB5E66">
        <w:rPr>
          <w:rFonts w:ascii="Times New Roman" w:hAnsi="Times New Roman" w:cs="Times New Roman"/>
          <w:color w:val="000000"/>
          <w:sz w:val="24"/>
          <w:szCs w:val="24"/>
        </w:rPr>
        <w:t>2017</w:t>
      </w:r>
      <w:r w:rsidR="003E184A" w:rsidRPr="00856484">
        <w:rPr>
          <w:rFonts w:ascii="Times New Roman" w:hAnsi="Times New Roman" w:cs="Times New Roman"/>
          <w:color w:val="000000"/>
          <w:sz w:val="24"/>
          <w:szCs w:val="24"/>
        </w:rPr>
        <w:t>/</w:t>
      </w:r>
      <w:r w:rsidR="00BB5E66">
        <w:rPr>
          <w:rFonts w:ascii="Times New Roman" w:hAnsi="Times New Roman" w:cs="Times New Roman"/>
          <w:color w:val="000000"/>
          <w:sz w:val="24"/>
          <w:szCs w:val="24"/>
        </w:rPr>
        <w:t>2</w:t>
      </w:r>
    </w:p>
    <w:p w:rsidR="00367566" w:rsidRPr="00DF351F" w:rsidRDefault="00367566" w:rsidP="00367566">
      <w:pPr>
        <w:spacing w:after="0" w:line="240" w:lineRule="auto"/>
        <w:jc w:val="center"/>
        <w:rPr>
          <w:rFonts w:ascii="Times New Roman" w:hAnsi="Times New Roman" w:cs="Times New Roman"/>
          <w:b/>
          <w:sz w:val="24"/>
          <w:szCs w:val="24"/>
        </w:rPr>
      </w:pPr>
    </w:p>
    <w:p w:rsidR="00367566" w:rsidRPr="00DF351F" w:rsidRDefault="00367566" w:rsidP="00367566">
      <w:pPr>
        <w:spacing w:after="0" w:line="240" w:lineRule="auto"/>
        <w:jc w:val="center"/>
        <w:rPr>
          <w:rFonts w:ascii="Times New Roman" w:hAnsi="Times New Roman" w:cs="Times New Roman"/>
          <w:b/>
          <w:sz w:val="24"/>
          <w:szCs w:val="24"/>
        </w:rPr>
      </w:pPr>
    </w:p>
    <w:tbl>
      <w:tblPr>
        <w:tblW w:w="0" w:type="auto"/>
        <w:tblLook w:val="01E0" w:firstRow="1" w:lastRow="1" w:firstColumn="1" w:lastColumn="1" w:noHBand="0" w:noVBand="0"/>
      </w:tblPr>
      <w:tblGrid>
        <w:gridCol w:w="4752"/>
        <w:gridCol w:w="4753"/>
      </w:tblGrid>
      <w:tr w:rsidR="00367566" w:rsidRPr="00DF351F" w:rsidTr="00297EA6">
        <w:trPr>
          <w:trHeight w:val="487"/>
        </w:trPr>
        <w:tc>
          <w:tcPr>
            <w:tcW w:w="4752" w:type="dxa"/>
          </w:tcPr>
          <w:p w:rsidR="00367566" w:rsidRPr="00DF351F" w:rsidRDefault="00367566" w:rsidP="009A105C">
            <w:pPr>
              <w:spacing w:after="0" w:line="240" w:lineRule="auto"/>
              <w:jc w:val="both"/>
              <w:rPr>
                <w:rFonts w:ascii="Times New Roman" w:hAnsi="Times New Roman" w:cs="Times New Roman"/>
                <w:sz w:val="24"/>
                <w:szCs w:val="24"/>
              </w:rPr>
            </w:pPr>
            <w:r w:rsidRPr="00DF351F">
              <w:rPr>
                <w:rFonts w:ascii="Times New Roman" w:hAnsi="Times New Roman" w:cs="Times New Roman"/>
                <w:sz w:val="24"/>
                <w:szCs w:val="24"/>
              </w:rPr>
              <w:t>________________</w:t>
            </w:r>
          </w:p>
          <w:p w:rsidR="00367566" w:rsidRPr="00DF351F" w:rsidRDefault="00367566" w:rsidP="009A105C">
            <w:pPr>
              <w:spacing w:after="0" w:line="240" w:lineRule="auto"/>
              <w:rPr>
                <w:rFonts w:ascii="Times New Roman" w:hAnsi="Times New Roman" w:cs="Times New Roman"/>
                <w:sz w:val="24"/>
                <w:szCs w:val="24"/>
              </w:rPr>
            </w:pPr>
            <w:r w:rsidRPr="00DF351F">
              <w:rPr>
                <w:rFonts w:ascii="Times New Roman" w:hAnsi="Times New Roman" w:cs="Times New Roman"/>
                <w:sz w:val="24"/>
                <w:szCs w:val="24"/>
                <w:vertAlign w:val="superscript"/>
              </w:rPr>
              <w:t>piedāvājuma sastādīšanas vieta</w:t>
            </w:r>
          </w:p>
        </w:tc>
        <w:tc>
          <w:tcPr>
            <w:tcW w:w="4753" w:type="dxa"/>
            <w:vAlign w:val="center"/>
          </w:tcPr>
          <w:p w:rsidR="00367566" w:rsidRPr="00DF351F" w:rsidRDefault="00E47747" w:rsidP="00297EA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2017</w:t>
            </w:r>
            <w:r w:rsidR="00367566" w:rsidRPr="00DF351F">
              <w:rPr>
                <w:rFonts w:ascii="Times New Roman" w:hAnsi="Times New Roman" w:cs="Times New Roman"/>
                <w:sz w:val="24"/>
                <w:szCs w:val="24"/>
              </w:rPr>
              <w:t>.gada ____.__________</w:t>
            </w:r>
          </w:p>
        </w:tc>
      </w:tr>
    </w:tbl>
    <w:p w:rsidR="00367566" w:rsidRPr="00DF351F" w:rsidRDefault="00367566" w:rsidP="00367566">
      <w:pPr>
        <w:spacing w:after="0" w:line="240" w:lineRule="auto"/>
        <w:jc w:val="center"/>
        <w:rPr>
          <w:rFonts w:ascii="Times New Roman" w:hAnsi="Times New Roman" w:cs="Times New Roman"/>
          <w:b/>
          <w:sz w:val="24"/>
          <w:szCs w:val="24"/>
        </w:rPr>
      </w:pPr>
    </w:p>
    <w:p w:rsidR="00367566" w:rsidRPr="00DF351F" w:rsidRDefault="00367566" w:rsidP="00367566">
      <w:pPr>
        <w:spacing w:after="0" w:line="240" w:lineRule="auto"/>
        <w:rPr>
          <w:rFonts w:ascii="Times New Roman" w:hAnsi="Times New Roman" w:cs="Times New Roman"/>
          <w:b/>
          <w:sz w:val="24"/>
          <w:szCs w:val="24"/>
        </w:rPr>
      </w:pPr>
      <w:r w:rsidRPr="00DF351F">
        <w:rPr>
          <w:rFonts w:ascii="Times New Roman" w:hAnsi="Times New Roman" w:cs="Times New Roman"/>
          <w:b/>
          <w:sz w:val="24"/>
          <w:szCs w:val="24"/>
        </w:rPr>
        <w:t>Pretendents, ________________________</w:t>
      </w:r>
      <w:r>
        <w:rPr>
          <w:rFonts w:ascii="Times New Roman" w:hAnsi="Times New Roman" w:cs="Times New Roman"/>
          <w:b/>
          <w:sz w:val="24"/>
          <w:szCs w:val="24"/>
        </w:rPr>
        <w:t>__________</w:t>
      </w:r>
      <w:r w:rsidRPr="00DF351F">
        <w:rPr>
          <w:rFonts w:ascii="Times New Roman" w:hAnsi="Times New Roman" w:cs="Times New Roman"/>
          <w:b/>
          <w:sz w:val="24"/>
          <w:szCs w:val="24"/>
        </w:rPr>
        <w:t>_____,</w:t>
      </w:r>
      <w:r w:rsidRPr="00DF351F">
        <w:rPr>
          <w:rFonts w:ascii="Times New Roman" w:hAnsi="Times New Roman" w:cs="Times New Roman"/>
          <w:sz w:val="24"/>
          <w:szCs w:val="24"/>
        </w:rPr>
        <w:t xml:space="preserve"> </w:t>
      </w:r>
      <w:r w:rsidRPr="00DF351F">
        <w:rPr>
          <w:rFonts w:ascii="Times New Roman" w:hAnsi="Times New Roman" w:cs="Times New Roman"/>
          <w:b/>
          <w:sz w:val="24"/>
          <w:szCs w:val="24"/>
        </w:rPr>
        <w:t>__________________________</w:t>
      </w:r>
      <w:r w:rsidRPr="00DF351F">
        <w:rPr>
          <w:rFonts w:ascii="Times New Roman" w:hAnsi="Times New Roman" w:cs="Times New Roman"/>
          <w:sz w:val="24"/>
          <w:szCs w:val="24"/>
        </w:rPr>
        <w:t>,</w:t>
      </w:r>
    </w:p>
    <w:p w:rsidR="00367566" w:rsidRPr="00DF351F" w:rsidRDefault="00367566" w:rsidP="00367566">
      <w:pPr>
        <w:spacing w:after="0" w:line="240" w:lineRule="auto"/>
        <w:ind w:left="1416" w:firstLine="708"/>
        <w:rPr>
          <w:rFonts w:ascii="Times New Roman" w:hAnsi="Times New Roman" w:cs="Times New Roman"/>
          <w:b/>
          <w:sz w:val="24"/>
          <w:szCs w:val="24"/>
        </w:rPr>
      </w:pPr>
      <w:r w:rsidRPr="00DF351F">
        <w:rPr>
          <w:rFonts w:ascii="Times New Roman" w:hAnsi="Times New Roman" w:cs="Times New Roman"/>
          <w:sz w:val="24"/>
          <w:szCs w:val="24"/>
          <w:vertAlign w:val="superscript"/>
        </w:rPr>
        <w:t>sabiedrības nosaukums</w:t>
      </w:r>
      <w:r w:rsidRPr="00DF351F">
        <w:rPr>
          <w:rFonts w:ascii="Times New Roman" w:hAnsi="Times New Roman" w:cs="Times New Roman"/>
          <w:sz w:val="24"/>
          <w:szCs w:val="24"/>
          <w:vertAlign w:val="superscript"/>
        </w:rPr>
        <w:tab/>
      </w:r>
      <w:r w:rsidRPr="00DF351F">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DF351F">
        <w:rPr>
          <w:rFonts w:ascii="Times New Roman" w:hAnsi="Times New Roman" w:cs="Times New Roman"/>
          <w:sz w:val="24"/>
          <w:szCs w:val="24"/>
          <w:vertAlign w:val="superscript"/>
        </w:rPr>
        <w:t xml:space="preserve">reģistrācijas numurs </w:t>
      </w:r>
    </w:p>
    <w:p w:rsidR="00367566" w:rsidRPr="00531258" w:rsidRDefault="00367566" w:rsidP="00367566">
      <w:pPr>
        <w:spacing w:after="0" w:line="240" w:lineRule="auto"/>
        <w:rPr>
          <w:rFonts w:ascii="Times New Roman" w:hAnsi="Times New Roman" w:cs="Times New Roman"/>
          <w:sz w:val="24"/>
          <w:szCs w:val="24"/>
        </w:rPr>
      </w:pPr>
      <w:r w:rsidRPr="00531258">
        <w:rPr>
          <w:rFonts w:ascii="Times New Roman" w:hAnsi="Times New Roman" w:cs="Times New Roman"/>
          <w:sz w:val="24"/>
          <w:szCs w:val="24"/>
        </w:rPr>
        <w:t>ar šī pieteikuma iesniegšanu:</w:t>
      </w:r>
    </w:p>
    <w:p w:rsidR="00367566" w:rsidRPr="00531258" w:rsidRDefault="00367566" w:rsidP="00367566">
      <w:pPr>
        <w:numPr>
          <w:ilvl w:val="0"/>
          <w:numId w:val="11"/>
        </w:numPr>
        <w:tabs>
          <w:tab w:val="left" w:pos="360"/>
        </w:tabs>
        <w:spacing w:after="0" w:line="240" w:lineRule="auto"/>
        <w:ind w:left="0" w:firstLine="0"/>
        <w:jc w:val="both"/>
        <w:rPr>
          <w:rFonts w:ascii="Times New Roman" w:hAnsi="Times New Roman" w:cs="Times New Roman"/>
          <w:sz w:val="24"/>
          <w:szCs w:val="24"/>
        </w:rPr>
      </w:pPr>
      <w:r w:rsidRPr="00531258">
        <w:rPr>
          <w:rFonts w:ascii="Times New Roman" w:hAnsi="Times New Roman" w:cs="Times New Roman"/>
          <w:sz w:val="24"/>
          <w:szCs w:val="24"/>
        </w:rPr>
        <w:t>piesakās piedalīties iepirkumu procedūrā „</w:t>
      </w:r>
      <w:r>
        <w:rPr>
          <w:rFonts w:ascii="Times New Roman" w:hAnsi="Times New Roman" w:cs="Times New Roman"/>
          <w:b/>
          <w:sz w:val="24"/>
          <w:szCs w:val="24"/>
        </w:rPr>
        <w:t>Elektroenerģijas iegāde</w:t>
      </w:r>
      <w:r w:rsidRPr="00531258">
        <w:rPr>
          <w:rFonts w:ascii="Times New Roman" w:hAnsi="Times New Roman" w:cs="Times New Roman"/>
          <w:b/>
          <w:sz w:val="24"/>
          <w:szCs w:val="24"/>
        </w:rPr>
        <w:t>”</w:t>
      </w:r>
      <w:r w:rsidRPr="00531258">
        <w:rPr>
          <w:rFonts w:ascii="Times New Roman" w:eastAsia="Calibri" w:hAnsi="Times New Roman" w:cs="Times New Roman"/>
          <w:sz w:val="24"/>
          <w:szCs w:val="24"/>
        </w:rPr>
        <w:t xml:space="preserve">, </w:t>
      </w:r>
    </w:p>
    <w:p w:rsidR="00367566" w:rsidRPr="00531258" w:rsidRDefault="00367566" w:rsidP="00367566">
      <w:pPr>
        <w:numPr>
          <w:ilvl w:val="0"/>
          <w:numId w:val="11"/>
        </w:numPr>
        <w:tabs>
          <w:tab w:val="left" w:pos="360"/>
        </w:tabs>
        <w:spacing w:after="0" w:line="240" w:lineRule="auto"/>
        <w:ind w:left="0" w:firstLine="0"/>
        <w:jc w:val="both"/>
        <w:rPr>
          <w:rFonts w:ascii="Times New Roman" w:hAnsi="Times New Roman" w:cs="Times New Roman"/>
          <w:sz w:val="24"/>
          <w:szCs w:val="24"/>
        </w:rPr>
      </w:pPr>
      <w:r w:rsidRPr="00531258">
        <w:rPr>
          <w:rFonts w:ascii="Times New Roman" w:hAnsi="Times New Roman" w:cs="Times New Roman"/>
          <w:sz w:val="24"/>
          <w:szCs w:val="24"/>
        </w:rPr>
        <w:t>apņemas ievērot nolikuma prasības;</w:t>
      </w:r>
    </w:p>
    <w:p w:rsidR="00367566" w:rsidRPr="00DF351F" w:rsidRDefault="00367566" w:rsidP="00367566">
      <w:pPr>
        <w:numPr>
          <w:ilvl w:val="0"/>
          <w:numId w:val="11"/>
        </w:numPr>
        <w:tabs>
          <w:tab w:val="left" w:pos="360"/>
        </w:tabs>
        <w:spacing w:after="0" w:line="240" w:lineRule="auto"/>
        <w:ind w:left="357" w:hanging="357"/>
        <w:jc w:val="both"/>
        <w:rPr>
          <w:rFonts w:ascii="Times New Roman" w:hAnsi="Times New Roman" w:cs="Times New Roman"/>
          <w:sz w:val="24"/>
          <w:szCs w:val="24"/>
        </w:rPr>
      </w:pPr>
      <w:r w:rsidRPr="00531258">
        <w:rPr>
          <w:rFonts w:ascii="Times New Roman" w:hAnsi="Times New Roman" w:cs="Times New Roman"/>
          <w:sz w:val="24"/>
          <w:szCs w:val="24"/>
        </w:rPr>
        <w:t xml:space="preserve">atzīst sava pieteikuma un piedāvājuma spēkā esamību </w:t>
      </w:r>
      <w:r>
        <w:rPr>
          <w:rFonts w:ascii="Times New Roman" w:hAnsi="Times New Roman" w:cs="Times New Roman"/>
          <w:sz w:val="24"/>
          <w:szCs w:val="24"/>
        </w:rPr>
        <w:t>9</w:t>
      </w:r>
      <w:r w:rsidRPr="00531258">
        <w:rPr>
          <w:rFonts w:ascii="Times New Roman" w:hAnsi="Times New Roman" w:cs="Times New Roman"/>
          <w:sz w:val="24"/>
          <w:szCs w:val="24"/>
        </w:rPr>
        <w:t>0 (</w:t>
      </w:r>
      <w:r w:rsidR="00111DD0">
        <w:rPr>
          <w:rFonts w:ascii="Times New Roman" w:hAnsi="Times New Roman" w:cs="Times New Roman"/>
          <w:sz w:val="24"/>
          <w:szCs w:val="24"/>
        </w:rPr>
        <w:t>deviņ</w:t>
      </w:r>
      <w:r w:rsidRPr="00531258">
        <w:rPr>
          <w:rFonts w:ascii="Times New Roman" w:hAnsi="Times New Roman" w:cs="Times New Roman"/>
          <w:sz w:val="24"/>
          <w:szCs w:val="24"/>
        </w:rPr>
        <w:t>desmit) kalendārās dienas no</w:t>
      </w:r>
      <w:r w:rsidRPr="00DF351F">
        <w:rPr>
          <w:rFonts w:ascii="Times New Roman" w:hAnsi="Times New Roman" w:cs="Times New Roman"/>
          <w:sz w:val="24"/>
          <w:szCs w:val="24"/>
        </w:rPr>
        <w:t xml:space="preserve"> piedāvājuma atvēršanas brīža, bet gadījumā, ja tiek atzīts par uzvarētāju – līdz attiecīgā līguma noslēgšanai;</w:t>
      </w:r>
    </w:p>
    <w:p w:rsidR="00367566" w:rsidRPr="00DF351F" w:rsidRDefault="00367566" w:rsidP="00367566">
      <w:pPr>
        <w:numPr>
          <w:ilvl w:val="0"/>
          <w:numId w:val="11"/>
        </w:numPr>
        <w:tabs>
          <w:tab w:val="num" w:pos="0"/>
          <w:tab w:val="left" w:pos="360"/>
        </w:tabs>
        <w:spacing w:after="0" w:line="240" w:lineRule="auto"/>
        <w:ind w:left="357" w:hanging="357"/>
        <w:jc w:val="both"/>
        <w:rPr>
          <w:rFonts w:ascii="Times New Roman" w:hAnsi="Times New Roman" w:cs="Times New Roman"/>
          <w:sz w:val="24"/>
          <w:szCs w:val="24"/>
        </w:rPr>
      </w:pPr>
      <w:r w:rsidRPr="00DF351F">
        <w:rPr>
          <w:rFonts w:ascii="Times New Roman" w:hAnsi="Times New Roman" w:cs="Times New Roman"/>
          <w:kern w:val="28"/>
          <w:sz w:val="24"/>
          <w:szCs w:val="24"/>
        </w:rPr>
        <w:t>visas piedāvājumā sniegtās ziņas par pretendentu ir patiesas.</w:t>
      </w:r>
    </w:p>
    <w:p w:rsidR="00367566" w:rsidRPr="00DF351F" w:rsidRDefault="00367566" w:rsidP="00367566">
      <w:pPr>
        <w:numPr>
          <w:ilvl w:val="0"/>
          <w:numId w:val="11"/>
        </w:numPr>
        <w:tabs>
          <w:tab w:val="num" w:pos="0"/>
          <w:tab w:val="left" w:pos="360"/>
        </w:tabs>
        <w:spacing w:after="0" w:line="240" w:lineRule="auto"/>
        <w:ind w:left="0" w:firstLine="0"/>
        <w:jc w:val="both"/>
        <w:rPr>
          <w:rFonts w:ascii="Times New Roman" w:hAnsi="Times New Roman" w:cs="Times New Roman"/>
          <w:sz w:val="24"/>
          <w:szCs w:val="24"/>
        </w:rPr>
      </w:pPr>
      <w:r w:rsidRPr="00DF351F">
        <w:rPr>
          <w:rFonts w:ascii="Times New Roman" w:hAnsi="Times New Roman" w:cs="Times New Roman"/>
          <w:sz w:val="24"/>
          <w:szCs w:val="24"/>
        </w:rPr>
        <w:t>apņemas slēgt Līgumu, ja Pasūtītājs izvēlēsies šo piedāvājumu.</w:t>
      </w:r>
    </w:p>
    <w:p w:rsidR="00367566" w:rsidRPr="00DF351F" w:rsidRDefault="00367566" w:rsidP="00367566">
      <w:pPr>
        <w:tabs>
          <w:tab w:val="left" w:pos="360"/>
        </w:tabs>
        <w:spacing w:after="0" w:line="240" w:lineRule="auto"/>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3969"/>
        <w:gridCol w:w="4962"/>
      </w:tblGrid>
      <w:tr w:rsidR="00367566" w:rsidRPr="00DF351F" w:rsidTr="009A105C">
        <w:tc>
          <w:tcPr>
            <w:tcW w:w="3969" w:type="dxa"/>
          </w:tcPr>
          <w:p w:rsidR="00367566" w:rsidRPr="00DF351F" w:rsidRDefault="00367566" w:rsidP="009A105C">
            <w:pPr>
              <w:tabs>
                <w:tab w:val="left" w:pos="360"/>
              </w:tabs>
              <w:spacing w:after="0" w:line="240" w:lineRule="auto"/>
              <w:rPr>
                <w:rFonts w:ascii="Times New Roman" w:hAnsi="Times New Roman" w:cs="Times New Roman"/>
                <w:b/>
                <w:sz w:val="24"/>
                <w:szCs w:val="24"/>
              </w:rPr>
            </w:pPr>
            <w:r w:rsidRPr="00DF351F">
              <w:rPr>
                <w:rFonts w:ascii="Times New Roman" w:hAnsi="Times New Roman" w:cs="Times New Roman"/>
                <w:b/>
                <w:sz w:val="24"/>
                <w:szCs w:val="24"/>
              </w:rPr>
              <w:t>Pretendents:</w:t>
            </w:r>
          </w:p>
        </w:tc>
        <w:tc>
          <w:tcPr>
            <w:tcW w:w="4962" w:type="dxa"/>
          </w:tcPr>
          <w:p w:rsidR="00367566" w:rsidRPr="00DF351F" w:rsidRDefault="00367566" w:rsidP="009A105C">
            <w:pPr>
              <w:tabs>
                <w:tab w:val="left" w:pos="360"/>
              </w:tabs>
              <w:spacing w:after="0" w:line="240" w:lineRule="auto"/>
              <w:rPr>
                <w:rFonts w:ascii="Times New Roman" w:hAnsi="Times New Roman" w:cs="Times New Roman"/>
                <w:sz w:val="24"/>
                <w:szCs w:val="24"/>
              </w:rPr>
            </w:pPr>
          </w:p>
        </w:tc>
      </w:tr>
      <w:tr w:rsidR="00367566" w:rsidRPr="00DF351F" w:rsidTr="009A105C">
        <w:tc>
          <w:tcPr>
            <w:tcW w:w="3969" w:type="dxa"/>
          </w:tcPr>
          <w:p w:rsidR="00367566" w:rsidRPr="00DF351F" w:rsidRDefault="00367566" w:rsidP="009A105C">
            <w:pPr>
              <w:tabs>
                <w:tab w:val="left" w:pos="360"/>
              </w:tabs>
              <w:spacing w:after="0" w:line="240" w:lineRule="auto"/>
              <w:rPr>
                <w:rFonts w:ascii="Times New Roman" w:hAnsi="Times New Roman" w:cs="Times New Roman"/>
                <w:b/>
                <w:sz w:val="24"/>
                <w:szCs w:val="24"/>
              </w:rPr>
            </w:pPr>
            <w:r w:rsidRPr="00DF351F">
              <w:rPr>
                <w:rFonts w:ascii="Times New Roman" w:hAnsi="Times New Roman" w:cs="Times New Roman"/>
                <w:b/>
                <w:sz w:val="24"/>
                <w:szCs w:val="24"/>
              </w:rPr>
              <w:t>Korespondences adrese:</w:t>
            </w:r>
          </w:p>
        </w:tc>
        <w:tc>
          <w:tcPr>
            <w:tcW w:w="4962" w:type="dxa"/>
          </w:tcPr>
          <w:p w:rsidR="00367566" w:rsidRPr="00DF351F" w:rsidRDefault="00367566" w:rsidP="009A105C">
            <w:pPr>
              <w:tabs>
                <w:tab w:val="left" w:pos="360"/>
              </w:tabs>
              <w:spacing w:after="0" w:line="240" w:lineRule="auto"/>
              <w:rPr>
                <w:rFonts w:ascii="Times New Roman" w:hAnsi="Times New Roman" w:cs="Times New Roman"/>
                <w:sz w:val="24"/>
                <w:szCs w:val="24"/>
              </w:rPr>
            </w:pPr>
          </w:p>
        </w:tc>
      </w:tr>
      <w:tr w:rsidR="00367566" w:rsidRPr="00DF351F" w:rsidTr="009A105C">
        <w:tc>
          <w:tcPr>
            <w:tcW w:w="3969" w:type="dxa"/>
          </w:tcPr>
          <w:p w:rsidR="00367566" w:rsidRPr="00DF351F" w:rsidRDefault="00367566" w:rsidP="009A105C">
            <w:pPr>
              <w:tabs>
                <w:tab w:val="left" w:pos="360"/>
              </w:tabs>
              <w:spacing w:after="0" w:line="240" w:lineRule="auto"/>
              <w:rPr>
                <w:rFonts w:ascii="Times New Roman" w:hAnsi="Times New Roman" w:cs="Times New Roman"/>
                <w:b/>
                <w:sz w:val="24"/>
                <w:szCs w:val="24"/>
              </w:rPr>
            </w:pPr>
            <w:r w:rsidRPr="00DF351F">
              <w:rPr>
                <w:rFonts w:ascii="Times New Roman" w:hAnsi="Times New Roman" w:cs="Times New Roman"/>
                <w:b/>
                <w:sz w:val="24"/>
                <w:szCs w:val="24"/>
              </w:rPr>
              <w:t>Tālruņa, faksa numuri:</w:t>
            </w:r>
          </w:p>
        </w:tc>
        <w:tc>
          <w:tcPr>
            <w:tcW w:w="4962" w:type="dxa"/>
          </w:tcPr>
          <w:p w:rsidR="00367566" w:rsidRPr="00DF351F" w:rsidRDefault="00367566" w:rsidP="009A105C">
            <w:pPr>
              <w:tabs>
                <w:tab w:val="left" w:pos="360"/>
              </w:tabs>
              <w:spacing w:after="0" w:line="240" w:lineRule="auto"/>
              <w:rPr>
                <w:rFonts w:ascii="Times New Roman" w:hAnsi="Times New Roman" w:cs="Times New Roman"/>
                <w:sz w:val="24"/>
                <w:szCs w:val="24"/>
              </w:rPr>
            </w:pPr>
          </w:p>
        </w:tc>
      </w:tr>
      <w:tr w:rsidR="00367566" w:rsidRPr="00DF351F" w:rsidTr="009A105C">
        <w:tc>
          <w:tcPr>
            <w:tcW w:w="3969" w:type="dxa"/>
          </w:tcPr>
          <w:p w:rsidR="00367566" w:rsidRPr="00DF351F" w:rsidRDefault="00367566" w:rsidP="009A105C">
            <w:pPr>
              <w:tabs>
                <w:tab w:val="left" w:pos="360"/>
              </w:tabs>
              <w:spacing w:after="0" w:line="240" w:lineRule="auto"/>
              <w:rPr>
                <w:rFonts w:ascii="Times New Roman" w:hAnsi="Times New Roman" w:cs="Times New Roman"/>
                <w:b/>
                <w:sz w:val="24"/>
                <w:szCs w:val="24"/>
              </w:rPr>
            </w:pPr>
            <w:r w:rsidRPr="00DF351F">
              <w:rPr>
                <w:rFonts w:ascii="Times New Roman" w:hAnsi="Times New Roman" w:cs="Times New Roman"/>
                <w:b/>
                <w:sz w:val="24"/>
                <w:szCs w:val="24"/>
              </w:rPr>
              <w:t>E-pasta adrese:</w:t>
            </w:r>
          </w:p>
        </w:tc>
        <w:tc>
          <w:tcPr>
            <w:tcW w:w="4962" w:type="dxa"/>
          </w:tcPr>
          <w:p w:rsidR="00367566" w:rsidRPr="00DF351F" w:rsidRDefault="00367566" w:rsidP="009A105C">
            <w:pPr>
              <w:tabs>
                <w:tab w:val="left" w:pos="360"/>
              </w:tabs>
              <w:spacing w:after="0" w:line="240" w:lineRule="auto"/>
              <w:rPr>
                <w:rFonts w:ascii="Times New Roman" w:hAnsi="Times New Roman" w:cs="Times New Roman"/>
                <w:sz w:val="24"/>
                <w:szCs w:val="24"/>
              </w:rPr>
            </w:pPr>
          </w:p>
        </w:tc>
      </w:tr>
      <w:tr w:rsidR="00367566" w:rsidRPr="00DF351F" w:rsidTr="009A105C">
        <w:tc>
          <w:tcPr>
            <w:tcW w:w="3969" w:type="dxa"/>
          </w:tcPr>
          <w:p w:rsidR="00367566" w:rsidRPr="00DF351F" w:rsidRDefault="00367566" w:rsidP="009A105C">
            <w:pPr>
              <w:tabs>
                <w:tab w:val="left" w:pos="360"/>
              </w:tabs>
              <w:spacing w:after="0" w:line="240" w:lineRule="auto"/>
              <w:rPr>
                <w:rFonts w:ascii="Times New Roman" w:hAnsi="Times New Roman" w:cs="Times New Roman"/>
                <w:b/>
                <w:sz w:val="24"/>
                <w:szCs w:val="24"/>
              </w:rPr>
            </w:pPr>
            <w:r>
              <w:rPr>
                <w:rFonts w:ascii="Times New Roman" w:hAnsi="Times New Roman" w:cs="Times New Roman"/>
                <w:b/>
                <w:sz w:val="24"/>
                <w:szCs w:val="24"/>
              </w:rPr>
              <w:t>Bankas rekvizīti</w:t>
            </w:r>
          </w:p>
        </w:tc>
        <w:tc>
          <w:tcPr>
            <w:tcW w:w="4962" w:type="dxa"/>
          </w:tcPr>
          <w:p w:rsidR="00367566" w:rsidRPr="00DF351F" w:rsidRDefault="00367566" w:rsidP="009A105C">
            <w:pPr>
              <w:tabs>
                <w:tab w:val="left" w:pos="360"/>
              </w:tabs>
              <w:spacing w:after="0" w:line="240" w:lineRule="auto"/>
              <w:rPr>
                <w:rFonts w:ascii="Times New Roman" w:hAnsi="Times New Roman" w:cs="Times New Roman"/>
                <w:sz w:val="24"/>
                <w:szCs w:val="24"/>
              </w:rPr>
            </w:pPr>
          </w:p>
        </w:tc>
      </w:tr>
    </w:tbl>
    <w:p w:rsidR="00367566" w:rsidRPr="00DF351F" w:rsidRDefault="00367566" w:rsidP="00367566">
      <w:pPr>
        <w:tabs>
          <w:tab w:val="left" w:pos="360"/>
        </w:tabs>
        <w:spacing w:after="0" w:line="240" w:lineRule="auto"/>
        <w:rPr>
          <w:rFonts w:ascii="Times New Roman" w:hAnsi="Times New Roman" w:cs="Times New Roman"/>
          <w:sz w:val="24"/>
          <w:szCs w:val="24"/>
        </w:rPr>
      </w:pPr>
    </w:p>
    <w:p w:rsidR="00367566" w:rsidRPr="00DF351F" w:rsidRDefault="00367566" w:rsidP="00367566">
      <w:pPr>
        <w:tabs>
          <w:tab w:val="left" w:pos="360"/>
        </w:tabs>
        <w:spacing w:after="0" w:line="240" w:lineRule="auto"/>
        <w:rPr>
          <w:rFonts w:ascii="Times New Roman" w:hAnsi="Times New Roman" w:cs="Times New Roman"/>
          <w:sz w:val="24"/>
          <w:szCs w:val="24"/>
        </w:rPr>
      </w:pPr>
    </w:p>
    <w:p w:rsidR="00367566" w:rsidRPr="00DF351F" w:rsidRDefault="00367566" w:rsidP="00367566">
      <w:pPr>
        <w:spacing w:after="0" w:line="240" w:lineRule="auto"/>
        <w:rPr>
          <w:rFonts w:ascii="Times New Roman" w:hAnsi="Times New Roman" w:cs="Times New Roman"/>
          <w:sz w:val="24"/>
          <w:szCs w:val="24"/>
        </w:rPr>
      </w:pPr>
    </w:p>
    <w:p w:rsidR="00367566" w:rsidRPr="00DF351F" w:rsidRDefault="00367566" w:rsidP="00367566">
      <w:pPr>
        <w:spacing w:after="0" w:line="240" w:lineRule="auto"/>
        <w:rPr>
          <w:rFonts w:ascii="Times New Roman" w:hAnsi="Times New Roman" w:cs="Times New Roman"/>
          <w:sz w:val="24"/>
          <w:szCs w:val="24"/>
        </w:rPr>
      </w:pPr>
      <w:r w:rsidRPr="00DF351F">
        <w:rPr>
          <w:rFonts w:ascii="Times New Roman" w:hAnsi="Times New Roman" w:cs="Times New Roman"/>
          <w:sz w:val="24"/>
          <w:szCs w:val="24"/>
        </w:rPr>
        <w:t>_________________________________________</w:t>
      </w:r>
      <w:r w:rsidRPr="00DF351F">
        <w:rPr>
          <w:rFonts w:ascii="Times New Roman" w:hAnsi="Times New Roman" w:cs="Times New Roman"/>
          <w:sz w:val="24"/>
          <w:szCs w:val="24"/>
        </w:rPr>
        <w:tab/>
      </w:r>
      <w:r w:rsidRPr="00DF351F">
        <w:rPr>
          <w:rFonts w:ascii="Times New Roman" w:hAnsi="Times New Roman" w:cs="Times New Roman"/>
          <w:sz w:val="24"/>
          <w:szCs w:val="24"/>
        </w:rPr>
        <w:tab/>
        <w:t>_______________________</w:t>
      </w:r>
    </w:p>
    <w:p w:rsidR="00367566" w:rsidRPr="00DF351F" w:rsidRDefault="00367566" w:rsidP="00367566">
      <w:pPr>
        <w:spacing w:after="0" w:line="240" w:lineRule="auto"/>
        <w:ind w:left="708" w:firstLine="708"/>
        <w:rPr>
          <w:rFonts w:ascii="Times New Roman" w:hAnsi="Times New Roman" w:cs="Times New Roman"/>
          <w:sz w:val="24"/>
          <w:szCs w:val="24"/>
          <w:vertAlign w:val="superscript"/>
        </w:rPr>
      </w:pPr>
      <w:r>
        <w:rPr>
          <w:rFonts w:ascii="Times New Roman" w:hAnsi="Times New Roman" w:cs="Times New Roman"/>
          <w:sz w:val="24"/>
          <w:szCs w:val="24"/>
          <w:vertAlign w:val="superscript"/>
        </w:rPr>
        <w:t>vārds un uzvārds, amats</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DF351F">
        <w:rPr>
          <w:rFonts w:ascii="Times New Roman" w:hAnsi="Times New Roman" w:cs="Times New Roman"/>
          <w:sz w:val="24"/>
          <w:szCs w:val="24"/>
          <w:vertAlign w:val="superscript"/>
        </w:rPr>
        <w:tab/>
      </w:r>
      <w:r w:rsidRPr="00DF351F">
        <w:rPr>
          <w:rFonts w:ascii="Times New Roman" w:hAnsi="Times New Roman" w:cs="Times New Roman"/>
          <w:sz w:val="24"/>
          <w:szCs w:val="24"/>
          <w:vertAlign w:val="superscript"/>
        </w:rPr>
        <w:tab/>
      </w:r>
      <w:r w:rsidRPr="00DF351F">
        <w:rPr>
          <w:rFonts w:ascii="Times New Roman" w:hAnsi="Times New Roman" w:cs="Times New Roman"/>
          <w:sz w:val="24"/>
          <w:szCs w:val="24"/>
          <w:vertAlign w:val="superscript"/>
        </w:rPr>
        <w:tab/>
      </w:r>
      <w:r w:rsidRPr="00DF351F">
        <w:rPr>
          <w:rFonts w:ascii="Times New Roman" w:hAnsi="Times New Roman" w:cs="Times New Roman"/>
          <w:sz w:val="24"/>
          <w:szCs w:val="24"/>
          <w:vertAlign w:val="superscript"/>
        </w:rPr>
        <w:tab/>
        <w:t>Paraksts</w:t>
      </w:r>
    </w:p>
    <w:p w:rsidR="00367566" w:rsidRPr="00DF351F" w:rsidRDefault="00367566" w:rsidP="00367566">
      <w:pPr>
        <w:spacing w:after="0" w:line="240" w:lineRule="auto"/>
        <w:rPr>
          <w:rFonts w:ascii="Times New Roman" w:hAnsi="Times New Roman" w:cs="Times New Roman"/>
          <w:sz w:val="24"/>
          <w:szCs w:val="24"/>
          <w:vertAlign w:val="superscript"/>
        </w:rPr>
      </w:pPr>
      <w:r w:rsidRPr="00DF351F">
        <w:rPr>
          <w:rFonts w:ascii="Times New Roman" w:hAnsi="Times New Roman" w:cs="Times New Roman"/>
          <w:sz w:val="24"/>
          <w:szCs w:val="24"/>
          <w:vertAlign w:val="superscript"/>
        </w:rPr>
        <w:t>(juridiskām personām komersanta vadītāja vai pilnvarotās personas amats)</w:t>
      </w:r>
      <w:r w:rsidRPr="00DF351F">
        <w:rPr>
          <w:rFonts w:ascii="Times New Roman" w:hAnsi="Times New Roman" w:cs="Times New Roman"/>
          <w:sz w:val="24"/>
          <w:szCs w:val="24"/>
          <w:vertAlign w:val="superscript"/>
        </w:rPr>
        <w:tab/>
      </w:r>
      <w:r w:rsidRPr="00DF351F">
        <w:rPr>
          <w:rFonts w:ascii="Times New Roman" w:hAnsi="Times New Roman" w:cs="Times New Roman"/>
          <w:sz w:val="24"/>
          <w:szCs w:val="24"/>
          <w:vertAlign w:val="superscript"/>
        </w:rPr>
        <w:tab/>
      </w:r>
      <w:r w:rsidRPr="00DF351F">
        <w:rPr>
          <w:rFonts w:ascii="Times New Roman" w:hAnsi="Times New Roman" w:cs="Times New Roman"/>
          <w:sz w:val="24"/>
          <w:szCs w:val="24"/>
          <w:vertAlign w:val="superscript"/>
        </w:rPr>
        <w:tab/>
      </w:r>
    </w:p>
    <w:p w:rsidR="006213A7" w:rsidRDefault="006213A7" w:rsidP="00367566">
      <w:pPr>
        <w:spacing w:after="0" w:line="240" w:lineRule="auto"/>
        <w:rPr>
          <w:rFonts w:ascii="Times New Roman" w:hAnsi="Times New Roman" w:cs="Times New Roman"/>
          <w:b/>
          <w:sz w:val="24"/>
          <w:szCs w:val="24"/>
        </w:rPr>
        <w:sectPr w:rsidR="006213A7" w:rsidSect="00F34135">
          <w:footerReference w:type="default" r:id="rId9"/>
          <w:pgSz w:w="12240" w:h="15840"/>
          <w:pgMar w:top="1440" w:right="1440" w:bottom="1440" w:left="1440" w:header="708" w:footer="708" w:gutter="0"/>
          <w:cols w:space="708"/>
          <w:docGrid w:linePitch="360"/>
        </w:sectPr>
      </w:pPr>
    </w:p>
    <w:p w:rsidR="006213A7" w:rsidRPr="006213A7" w:rsidRDefault="006213A7" w:rsidP="006213A7">
      <w:pPr>
        <w:pStyle w:val="Heading3"/>
        <w:spacing w:before="0"/>
        <w:ind w:left="3600"/>
        <w:jc w:val="right"/>
        <w:rPr>
          <w:i/>
          <w:color w:val="auto"/>
        </w:rPr>
      </w:pPr>
      <w:r w:rsidRPr="006213A7">
        <w:rPr>
          <w:i/>
          <w:color w:val="auto"/>
        </w:rPr>
        <w:lastRenderedPageBreak/>
        <w:t xml:space="preserve">2. pielikums </w:t>
      </w:r>
    </w:p>
    <w:p w:rsidR="006213A7" w:rsidRPr="00757E33" w:rsidRDefault="00E47747" w:rsidP="006213A7">
      <w:pPr>
        <w:spacing w:after="0" w:line="240" w:lineRule="auto"/>
        <w:ind w:left="3600"/>
        <w:jc w:val="right"/>
        <w:rPr>
          <w:rFonts w:ascii="Times New Roman" w:hAnsi="Times New Roman" w:cs="Times New Roman"/>
        </w:rPr>
      </w:pPr>
      <w:r>
        <w:rPr>
          <w:rFonts w:ascii="Times New Roman" w:hAnsi="Times New Roman" w:cs="Times New Roman"/>
        </w:rPr>
        <w:t>Atklāta k</w:t>
      </w:r>
      <w:r w:rsidR="006213A7" w:rsidRPr="00757E33">
        <w:rPr>
          <w:rFonts w:ascii="Times New Roman" w:hAnsi="Times New Roman" w:cs="Times New Roman"/>
        </w:rPr>
        <w:t>onkursa nolikumam “</w:t>
      </w:r>
      <w:r w:rsidR="006213A7">
        <w:rPr>
          <w:rFonts w:ascii="Times New Roman" w:hAnsi="Times New Roman" w:cs="Times New Roman"/>
        </w:rPr>
        <w:t>E</w:t>
      </w:r>
      <w:r w:rsidR="006213A7" w:rsidRPr="00757E33">
        <w:rPr>
          <w:rFonts w:ascii="Times New Roman" w:hAnsi="Times New Roman" w:cs="Times New Roman"/>
        </w:rPr>
        <w:t>lektroenerģijas</w:t>
      </w:r>
      <w:r w:rsidR="006213A7">
        <w:rPr>
          <w:rFonts w:ascii="Times New Roman" w:hAnsi="Times New Roman" w:cs="Times New Roman"/>
        </w:rPr>
        <w:t xml:space="preserve"> iegāde”</w:t>
      </w:r>
      <w:r w:rsidR="006213A7" w:rsidRPr="00757E33">
        <w:rPr>
          <w:rFonts w:ascii="Times New Roman" w:hAnsi="Times New Roman" w:cs="Times New Roman"/>
        </w:rPr>
        <w:t xml:space="preserve"> </w:t>
      </w:r>
    </w:p>
    <w:p w:rsidR="006213A7" w:rsidRPr="00757E33" w:rsidRDefault="006213A7" w:rsidP="006213A7">
      <w:pPr>
        <w:spacing w:after="0" w:line="240" w:lineRule="auto"/>
        <w:ind w:left="3600"/>
        <w:jc w:val="right"/>
        <w:rPr>
          <w:rFonts w:ascii="Times New Roman" w:hAnsi="Times New Roman" w:cs="Times New Roman"/>
        </w:rPr>
      </w:pPr>
      <w:r>
        <w:rPr>
          <w:rFonts w:ascii="Times New Roman" w:hAnsi="Times New Roman" w:cs="Times New Roman"/>
        </w:rPr>
        <w:t>PIKC RVT vajadzībām</w:t>
      </w:r>
    </w:p>
    <w:p w:rsidR="006213A7" w:rsidRPr="00757E33" w:rsidRDefault="006213A7" w:rsidP="006213A7">
      <w:pPr>
        <w:spacing w:after="0" w:line="240" w:lineRule="auto"/>
        <w:ind w:left="3600"/>
        <w:jc w:val="right"/>
        <w:rPr>
          <w:rFonts w:ascii="Times New Roman" w:hAnsi="Times New Roman" w:cs="Times New Roman"/>
        </w:rPr>
      </w:pPr>
      <w:r w:rsidRPr="00757E33">
        <w:rPr>
          <w:rFonts w:ascii="Times New Roman" w:hAnsi="Times New Roman" w:cs="Times New Roman"/>
        </w:rPr>
        <w:t xml:space="preserve">Iepirkuma identifikācijas Nr. </w:t>
      </w:r>
      <w:r w:rsidRPr="00193FF3">
        <w:rPr>
          <w:rFonts w:ascii="Times New Roman" w:hAnsi="Times New Roman" w:cs="Times New Roman"/>
        </w:rPr>
        <w:t xml:space="preserve">RVT </w:t>
      </w:r>
      <w:r w:rsidR="00E47747">
        <w:rPr>
          <w:rFonts w:ascii="Times New Roman" w:hAnsi="Times New Roman" w:cs="Times New Roman"/>
        </w:rPr>
        <w:t>2017</w:t>
      </w:r>
      <w:r w:rsidR="00583CFD" w:rsidRPr="00583CFD">
        <w:rPr>
          <w:rFonts w:ascii="Times New Roman" w:hAnsi="Times New Roman" w:cs="Times New Roman"/>
        </w:rPr>
        <w:t>/</w:t>
      </w:r>
      <w:r w:rsidR="00E47747">
        <w:rPr>
          <w:rFonts w:ascii="Times New Roman" w:hAnsi="Times New Roman" w:cs="Times New Roman"/>
        </w:rPr>
        <w:t>2</w:t>
      </w:r>
    </w:p>
    <w:p w:rsidR="006213A7" w:rsidRPr="00757E33" w:rsidRDefault="006213A7" w:rsidP="006213A7">
      <w:pPr>
        <w:spacing w:after="0" w:line="240" w:lineRule="auto"/>
        <w:rPr>
          <w:rFonts w:ascii="Times New Roman" w:hAnsi="Times New Roman" w:cs="Times New Roman"/>
          <w:b/>
        </w:rPr>
      </w:pPr>
    </w:p>
    <w:p w:rsidR="00D9429E" w:rsidRDefault="00D9429E" w:rsidP="006213A7">
      <w:pPr>
        <w:spacing w:after="0" w:line="240" w:lineRule="auto"/>
        <w:jc w:val="center"/>
        <w:rPr>
          <w:rFonts w:ascii="Times New Roman" w:hAnsi="Times New Roman" w:cs="Times New Roman"/>
          <w:b/>
          <w:sz w:val="28"/>
          <w:szCs w:val="28"/>
        </w:rPr>
      </w:pPr>
    </w:p>
    <w:p w:rsidR="00D9429E" w:rsidRPr="00BA030F" w:rsidRDefault="00D9429E" w:rsidP="00BA030F">
      <w:pPr>
        <w:shd w:val="clear" w:color="auto" w:fill="FFFFFF"/>
        <w:jc w:val="center"/>
        <w:outlineLvl w:val="0"/>
        <w:rPr>
          <w:rFonts w:ascii="Times New Roman" w:hAnsi="Times New Roman" w:cs="Times New Roman"/>
          <w:b/>
          <w:bCs/>
          <w:sz w:val="24"/>
          <w:szCs w:val="24"/>
        </w:rPr>
      </w:pPr>
      <w:r w:rsidRPr="00D9429E">
        <w:rPr>
          <w:rFonts w:ascii="Times New Roman" w:hAnsi="Times New Roman" w:cs="Times New Roman"/>
          <w:b/>
          <w:bCs/>
          <w:sz w:val="24"/>
          <w:szCs w:val="24"/>
        </w:rPr>
        <w:t>Tehniskā specifikācija</w:t>
      </w:r>
    </w:p>
    <w:p w:rsidR="00D9429E" w:rsidRPr="0043216F" w:rsidRDefault="00D9429E" w:rsidP="00D9429E">
      <w:pPr>
        <w:pStyle w:val="ListParagraph"/>
        <w:numPr>
          <w:ilvl w:val="0"/>
          <w:numId w:val="15"/>
        </w:numPr>
        <w:suppressAutoHyphens/>
        <w:spacing w:after="0" w:line="240" w:lineRule="auto"/>
        <w:rPr>
          <w:rFonts w:ascii="Times New Roman" w:hAnsi="Times New Roman" w:cs="Times New Roman"/>
          <w:b/>
          <w:sz w:val="24"/>
          <w:szCs w:val="24"/>
        </w:rPr>
      </w:pPr>
      <w:r w:rsidRPr="0043216F">
        <w:rPr>
          <w:rFonts w:ascii="Times New Roman" w:hAnsi="Times New Roman" w:cs="Times New Roman"/>
          <w:b/>
          <w:sz w:val="24"/>
          <w:szCs w:val="24"/>
        </w:rPr>
        <w:t xml:space="preserve">Vispārēja informācija  </w:t>
      </w:r>
    </w:p>
    <w:p w:rsidR="00D9429E" w:rsidRPr="00E47747" w:rsidRDefault="00D9429E" w:rsidP="00D9429E">
      <w:pPr>
        <w:rPr>
          <w:rFonts w:ascii="Times New Roman" w:hAnsi="Times New Roman" w:cs="Times New Roman"/>
          <w:b/>
          <w:sz w:val="24"/>
          <w:szCs w:val="24"/>
          <w:highlight w:val="yellow"/>
        </w:rPr>
      </w:pPr>
    </w:p>
    <w:p w:rsidR="00D9429E" w:rsidRPr="0043216F" w:rsidRDefault="00D9429E" w:rsidP="00D9429E">
      <w:pPr>
        <w:pStyle w:val="ListParagraph"/>
        <w:numPr>
          <w:ilvl w:val="1"/>
          <w:numId w:val="15"/>
        </w:numPr>
        <w:shd w:val="clear" w:color="auto" w:fill="FFFFFF"/>
        <w:suppressAutoHyphens/>
        <w:spacing w:after="0" w:line="240" w:lineRule="auto"/>
        <w:jc w:val="both"/>
        <w:rPr>
          <w:rFonts w:ascii="Times New Roman" w:hAnsi="Times New Roman" w:cs="Times New Roman"/>
          <w:sz w:val="24"/>
          <w:szCs w:val="24"/>
        </w:rPr>
      </w:pPr>
      <w:r w:rsidRPr="0043216F">
        <w:rPr>
          <w:rFonts w:ascii="Times New Roman" w:hAnsi="Times New Roman" w:cs="Times New Roman"/>
          <w:sz w:val="24"/>
          <w:szCs w:val="24"/>
        </w:rPr>
        <w:t>Pretendents nodrošina elektroenerģijas pārdošanu Pasūtītāja</w:t>
      </w:r>
      <w:r w:rsidR="008027E4">
        <w:rPr>
          <w:rFonts w:ascii="Times New Roman" w:hAnsi="Times New Roman" w:cs="Times New Roman"/>
          <w:sz w:val="24"/>
          <w:szCs w:val="24"/>
        </w:rPr>
        <w:t xml:space="preserve"> noteiktajos objektos Rīgā, Laidzē, Talsu novads, Limbažu</w:t>
      </w:r>
      <w:r w:rsidR="008027E4" w:rsidRPr="00ED439B">
        <w:rPr>
          <w:rFonts w:ascii="Times New Roman" w:hAnsi="Times New Roman" w:cs="Times New Roman"/>
          <w:sz w:val="24"/>
          <w:szCs w:val="24"/>
        </w:rPr>
        <w:t xml:space="preserve"> </w:t>
      </w:r>
      <w:r w:rsidR="008027E4">
        <w:rPr>
          <w:rFonts w:ascii="Times New Roman" w:hAnsi="Times New Roman" w:cs="Times New Roman"/>
          <w:sz w:val="24"/>
          <w:szCs w:val="24"/>
        </w:rPr>
        <w:t xml:space="preserve">pilsētā </w:t>
      </w:r>
      <w:r w:rsidR="008027E4" w:rsidRPr="00ED439B">
        <w:rPr>
          <w:rFonts w:ascii="Times New Roman" w:hAnsi="Times New Roman" w:cs="Times New Roman"/>
          <w:sz w:val="24"/>
          <w:szCs w:val="24"/>
        </w:rPr>
        <w:t>un Krāslavas pilsētā</w:t>
      </w:r>
      <w:r w:rsidR="008027E4">
        <w:rPr>
          <w:rFonts w:ascii="Times New Roman" w:hAnsi="Times New Roman" w:cs="Times New Roman"/>
          <w:sz w:val="24"/>
          <w:szCs w:val="24"/>
        </w:rPr>
        <w:t xml:space="preserve"> </w:t>
      </w:r>
      <w:r w:rsidRPr="0043216F">
        <w:rPr>
          <w:rFonts w:ascii="Times New Roman" w:hAnsi="Times New Roman" w:cs="Times New Roman"/>
          <w:sz w:val="24"/>
          <w:szCs w:val="24"/>
        </w:rPr>
        <w:t>.</w:t>
      </w:r>
    </w:p>
    <w:p w:rsidR="00D9429E" w:rsidRPr="0043216F" w:rsidRDefault="00D9429E" w:rsidP="00D9429E">
      <w:pPr>
        <w:pStyle w:val="ListParagraph"/>
        <w:numPr>
          <w:ilvl w:val="1"/>
          <w:numId w:val="15"/>
        </w:numPr>
        <w:shd w:val="clear" w:color="auto" w:fill="FFFFFF"/>
        <w:suppressAutoHyphens/>
        <w:spacing w:after="0" w:line="240" w:lineRule="auto"/>
        <w:jc w:val="both"/>
        <w:rPr>
          <w:rFonts w:ascii="Times New Roman" w:hAnsi="Times New Roman" w:cs="Times New Roman"/>
          <w:sz w:val="24"/>
          <w:szCs w:val="24"/>
        </w:rPr>
      </w:pPr>
      <w:r w:rsidRPr="0043216F">
        <w:rPr>
          <w:rFonts w:ascii="Times New Roman" w:hAnsi="Times New Roman" w:cs="Times New Roman"/>
          <w:sz w:val="24"/>
          <w:szCs w:val="24"/>
        </w:rPr>
        <w:t>Pretendents ne vēlāk kā 10 kalendāro dienu laikā pirms paredzētās elektroenerģijas tirgotāja maiņas (ja tādu Pasūtītājs veiks atbilstoši šī iepirkuma rezultātam) informē elektroenerģijas sadales sistēmas operatoru par noslēgto elektroenerģijas tirdzniecības līgumu.</w:t>
      </w:r>
    </w:p>
    <w:p w:rsidR="00D9429E" w:rsidRPr="0043216F" w:rsidRDefault="00D9429E" w:rsidP="00D9429E">
      <w:pPr>
        <w:pStyle w:val="ListParagraph"/>
        <w:numPr>
          <w:ilvl w:val="1"/>
          <w:numId w:val="15"/>
        </w:numPr>
        <w:shd w:val="clear" w:color="auto" w:fill="FFFFFF"/>
        <w:suppressAutoHyphens/>
        <w:spacing w:after="0" w:line="240" w:lineRule="auto"/>
        <w:jc w:val="both"/>
        <w:rPr>
          <w:rFonts w:ascii="Times New Roman" w:hAnsi="Times New Roman" w:cs="Times New Roman"/>
          <w:sz w:val="24"/>
          <w:szCs w:val="24"/>
        </w:rPr>
      </w:pPr>
      <w:r w:rsidRPr="0043216F">
        <w:rPr>
          <w:rFonts w:ascii="Times New Roman" w:hAnsi="Times New Roman" w:cs="Times New Roman"/>
          <w:sz w:val="24"/>
          <w:szCs w:val="24"/>
        </w:rPr>
        <w:t xml:space="preserve"> Pretendents nodrošina elektroenerģijas pārdošanu atbilstoši Elektroenerģijas tirgus likuma, Enerģētikas likuma, likuma „Par sabiedrisko pakalpojumu regulatoriem”, Elektroenerģijas tirdzniecības un lietošanas noteikumu un citu Latvijas Republikā piemērojamu tiesību aktu normām.</w:t>
      </w:r>
    </w:p>
    <w:p w:rsidR="00D9429E" w:rsidRPr="0043216F" w:rsidRDefault="00D9429E" w:rsidP="00D9429E">
      <w:pPr>
        <w:pStyle w:val="ListParagraph"/>
        <w:numPr>
          <w:ilvl w:val="1"/>
          <w:numId w:val="15"/>
        </w:numPr>
        <w:shd w:val="clear" w:color="auto" w:fill="FFFFFF"/>
        <w:suppressAutoHyphens/>
        <w:spacing w:after="0" w:line="240" w:lineRule="auto"/>
        <w:jc w:val="both"/>
        <w:rPr>
          <w:rFonts w:ascii="Times New Roman" w:hAnsi="Times New Roman" w:cs="Times New Roman"/>
          <w:sz w:val="24"/>
          <w:szCs w:val="24"/>
        </w:rPr>
      </w:pPr>
      <w:r w:rsidRPr="0043216F">
        <w:rPr>
          <w:rFonts w:ascii="Times New Roman" w:hAnsi="Times New Roman" w:cs="Times New Roman"/>
          <w:sz w:val="24"/>
          <w:szCs w:val="24"/>
        </w:rPr>
        <w:t xml:space="preserve"> Piedāvātajā elektroenerģijas cenā jāiekļauj:</w:t>
      </w:r>
    </w:p>
    <w:p w:rsidR="00D9429E" w:rsidRPr="0043216F" w:rsidRDefault="00D9429E" w:rsidP="00D9429E">
      <w:pPr>
        <w:pStyle w:val="ListParagraph"/>
        <w:numPr>
          <w:ilvl w:val="2"/>
          <w:numId w:val="15"/>
        </w:numPr>
        <w:shd w:val="clear" w:color="auto" w:fill="FFFFFF"/>
        <w:suppressAutoHyphens/>
        <w:spacing w:after="0" w:line="240" w:lineRule="auto"/>
        <w:jc w:val="both"/>
        <w:rPr>
          <w:rFonts w:ascii="Times New Roman" w:hAnsi="Times New Roman" w:cs="Times New Roman"/>
          <w:sz w:val="24"/>
          <w:szCs w:val="24"/>
        </w:rPr>
      </w:pPr>
      <w:r w:rsidRPr="0043216F">
        <w:rPr>
          <w:rFonts w:ascii="Times New Roman" w:hAnsi="Times New Roman" w:cs="Times New Roman"/>
          <w:sz w:val="24"/>
          <w:szCs w:val="24"/>
        </w:rPr>
        <w:t xml:space="preserve"> visi nodokļi un maksas, izņemot pievienotās vērtības nodokli, kas jāapmaksā saskaņā ar Latvijas Republikas normatīvajiem aktiem;</w:t>
      </w:r>
    </w:p>
    <w:p w:rsidR="00D9429E" w:rsidRPr="0043216F" w:rsidRDefault="00D9429E" w:rsidP="00D9429E">
      <w:pPr>
        <w:pStyle w:val="ListParagraph"/>
        <w:numPr>
          <w:ilvl w:val="2"/>
          <w:numId w:val="15"/>
        </w:numPr>
        <w:shd w:val="clear" w:color="auto" w:fill="FFFFFF"/>
        <w:suppressAutoHyphens/>
        <w:spacing w:after="0" w:line="240" w:lineRule="auto"/>
        <w:jc w:val="both"/>
        <w:rPr>
          <w:rFonts w:ascii="Times New Roman" w:hAnsi="Times New Roman" w:cs="Times New Roman"/>
          <w:sz w:val="24"/>
          <w:szCs w:val="24"/>
        </w:rPr>
      </w:pPr>
      <w:r w:rsidRPr="0043216F">
        <w:rPr>
          <w:rFonts w:ascii="Times New Roman" w:hAnsi="Times New Roman" w:cs="Times New Roman"/>
          <w:sz w:val="24"/>
          <w:szCs w:val="24"/>
        </w:rPr>
        <w:t xml:space="preserve"> balansēšanas pakalpojuma cena;</w:t>
      </w:r>
    </w:p>
    <w:p w:rsidR="00D9429E" w:rsidRPr="0043216F" w:rsidRDefault="00D9429E" w:rsidP="00D9429E">
      <w:pPr>
        <w:pStyle w:val="ListParagraph"/>
        <w:numPr>
          <w:ilvl w:val="2"/>
          <w:numId w:val="15"/>
        </w:numPr>
        <w:shd w:val="clear" w:color="auto" w:fill="FFFFFF"/>
        <w:suppressAutoHyphens/>
        <w:spacing w:after="0" w:line="240" w:lineRule="auto"/>
        <w:jc w:val="both"/>
        <w:rPr>
          <w:rFonts w:ascii="Times New Roman" w:hAnsi="Times New Roman" w:cs="Times New Roman"/>
          <w:sz w:val="24"/>
          <w:szCs w:val="24"/>
        </w:rPr>
      </w:pPr>
      <w:r w:rsidRPr="0043216F">
        <w:rPr>
          <w:rFonts w:ascii="Times New Roman" w:hAnsi="Times New Roman" w:cs="Times New Roman"/>
          <w:sz w:val="24"/>
          <w:szCs w:val="24"/>
        </w:rPr>
        <w:t xml:space="preserve"> visi iespējamie riski, kas saistīti ar tirgus cenu svārstībām šī iepirkuma līguma izpildes laikā.</w:t>
      </w:r>
    </w:p>
    <w:p w:rsidR="00D9429E" w:rsidRPr="00BB5E66" w:rsidRDefault="00D9429E" w:rsidP="00D9429E">
      <w:pPr>
        <w:pStyle w:val="ListParagraph"/>
        <w:numPr>
          <w:ilvl w:val="1"/>
          <w:numId w:val="15"/>
        </w:numPr>
        <w:shd w:val="clear" w:color="auto" w:fill="FFFFFF"/>
        <w:suppressAutoHyphens/>
        <w:spacing w:after="0" w:line="240" w:lineRule="auto"/>
        <w:jc w:val="both"/>
        <w:rPr>
          <w:rFonts w:ascii="Times New Roman" w:hAnsi="Times New Roman" w:cs="Times New Roman"/>
          <w:sz w:val="24"/>
          <w:szCs w:val="24"/>
        </w:rPr>
      </w:pPr>
      <w:r w:rsidRPr="00BB5E66">
        <w:rPr>
          <w:rFonts w:ascii="Times New Roman" w:hAnsi="Times New Roman" w:cs="Times New Roman"/>
          <w:sz w:val="24"/>
          <w:szCs w:val="24"/>
        </w:rPr>
        <w:t>Piedāvātajā cenā nav jāiekļauj obligātā iepirkuma komponente un sistēmas pakalpojuma tarifu un pārvades izmaksas.</w:t>
      </w:r>
    </w:p>
    <w:p w:rsidR="00677E89" w:rsidRPr="00E47747" w:rsidRDefault="00677E89" w:rsidP="00677E89">
      <w:pPr>
        <w:pStyle w:val="ListParagraph"/>
        <w:shd w:val="clear" w:color="auto" w:fill="FFFFFF"/>
        <w:suppressAutoHyphens/>
        <w:spacing w:after="0" w:line="240" w:lineRule="auto"/>
        <w:ind w:left="792"/>
        <w:jc w:val="both"/>
        <w:rPr>
          <w:rFonts w:ascii="Times New Roman" w:hAnsi="Times New Roman" w:cs="Times New Roman"/>
          <w:sz w:val="24"/>
          <w:szCs w:val="24"/>
          <w:highlight w:val="yellow"/>
        </w:rPr>
      </w:pPr>
    </w:p>
    <w:p w:rsidR="00D9429E" w:rsidRPr="00677E89" w:rsidRDefault="00D9429E" w:rsidP="00D9429E">
      <w:pPr>
        <w:pStyle w:val="ListParagraph"/>
        <w:numPr>
          <w:ilvl w:val="0"/>
          <w:numId w:val="15"/>
        </w:numPr>
        <w:suppressAutoHyphens/>
        <w:spacing w:after="0" w:line="240" w:lineRule="auto"/>
        <w:rPr>
          <w:rFonts w:ascii="Times New Roman" w:hAnsi="Times New Roman" w:cs="Times New Roman"/>
          <w:b/>
          <w:sz w:val="24"/>
          <w:szCs w:val="24"/>
        </w:rPr>
      </w:pPr>
      <w:r w:rsidRPr="00677E89">
        <w:rPr>
          <w:rFonts w:ascii="Times New Roman" w:hAnsi="Times New Roman" w:cs="Times New Roman"/>
          <w:b/>
          <w:sz w:val="24"/>
          <w:szCs w:val="24"/>
        </w:rPr>
        <w:t>Informācija par elektroenerģijas sadales sistēmas operatoru, kura tīklam ir pieslēgtas Pasūtītāja elektroietaises.</w:t>
      </w:r>
    </w:p>
    <w:p w:rsidR="00D9429E" w:rsidRPr="00677E89" w:rsidRDefault="00D9429E" w:rsidP="00D9429E">
      <w:pPr>
        <w:pStyle w:val="ListParagraph"/>
        <w:suppressAutoHyphens/>
        <w:spacing w:after="0" w:line="240" w:lineRule="auto"/>
        <w:ind w:left="360"/>
        <w:rPr>
          <w:rFonts w:ascii="Times New Roman" w:hAnsi="Times New Roman" w:cs="Times New Roman"/>
          <w:b/>
          <w:sz w:val="24"/>
          <w:szCs w:val="24"/>
        </w:rPr>
      </w:pPr>
    </w:p>
    <w:p w:rsidR="00D9429E" w:rsidRPr="00677E89" w:rsidRDefault="00D9429E" w:rsidP="00D9429E">
      <w:pPr>
        <w:jc w:val="both"/>
        <w:rPr>
          <w:rFonts w:ascii="Times New Roman" w:hAnsi="Times New Roman" w:cs="Times New Roman"/>
          <w:sz w:val="24"/>
          <w:szCs w:val="24"/>
        </w:rPr>
      </w:pPr>
      <w:r w:rsidRPr="00677E89">
        <w:rPr>
          <w:rFonts w:ascii="Times New Roman" w:hAnsi="Times New Roman" w:cs="Times New Roman"/>
          <w:sz w:val="24"/>
          <w:szCs w:val="24"/>
        </w:rPr>
        <w:t>Pasūtītāja elektroietaises ir pieslēgtas AS „Sadales Tīkls” elektroenerģijas sadales sistēmai.</w:t>
      </w:r>
    </w:p>
    <w:p w:rsidR="00D9429E" w:rsidRPr="00677E89" w:rsidRDefault="00D9429E" w:rsidP="00D9429E">
      <w:pPr>
        <w:pStyle w:val="ListParagraph"/>
        <w:numPr>
          <w:ilvl w:val="0"/>
          <w:numId w:val="15"/>
        </w:numPr>
        <w:suppressAutoHyphens/>
        <w:spacing w:after="0" w:line="240" w:lineRule="auto"/>
        <w:rPr>
          <w:rFonts w:ascii="Times New Roman" w:hAnsi="Times New Roman" w:cs="Times New Roman"/>
          <w:b/>
          <w:sz w:val="24"/>
          <w:szCs w:val="24"/>
        </w:rPr>
      </w:pPr>
      <w:r w:rsidRPr="00677E89">
        <w:rPr>
          <w:rFonts w:ascii="Times New Roman" w:hAnsi="Times New Roman" w:cs="Times New Roman"/>
          <w:b/>
          <w:sz w:val="24"/>
          <w:szCs w:val="24"/>
        </w:rPr>
        <w:t>Prasības elektroenerģijas piegādes palīdzības dienesta darbībai</w:t>
      </w:r>
    </w:p>
    <w:p w:rsidR="001015CD" w:rsidRPr="00677E89" w:rsidRDefault="00D9429E" w:rsidP="00D9429E">
      <w:pPr>
        <w:jc w:val="both"/>
        <w:rPr>
          <w:rFonts w:ascii="Times New Roman" w:hAnsi="Times New Roman" w:cs="Times New Roman"/>
          <w:sz w:val="24"/>
          <w:szCs w:val="24"/>
        </w:rPr>
      </w:pPr>
      <w:r w:rsidRPr="00677E89">
        <w:rPr>
          <w:rFonts w:ascii="Times New Roman" w:hAnsi="Times New Roman" w:cs="Times New Roman"/>
          <w:sz w:val="24"/>
          <w:szCs w:val="24"/>
        </w:rPr>
        <w:t>Elektroenerģijas padeves pārtraukumu gadījumos Pasūtītājam jābūt nodrošinātai operatīvai sazināšanās iespējai 24 stundas diennaktī, 7 dienas nedēļā vismaz pa diviem neatkarīgiem sakaru kanāliem (piem., mobilo telefonu un fiksētas līnijas telefonu) ar pretendenta pārstāvi vai tās personas pārstāvi, kas ir atbildīga par nepārtrauktas un kvalitātes prasībām atbilstošas elektroener</w:t>
      </w:r>
      <w:r w:rsidR="00BA030F" w:rsidRPr="00677E89">
        <w:rPr>
          <w:rFonts w:ascii="Times New Roman" w:hAnsi="Times New Roman" w:cs="Times New Roman"/>
          <w:sz w:val="24"/>
          <w:szCs w:val="24"/>
        </w:rPr>
        <w:t>ģijas saņemšanas nodrošināšanu.</w:t>
      </w:r>
    </w:p>
    <w:p w:rsidR="008D75B6" w:rsidRPr="00677E89" w:rsidRDefault="008D75B6" w:rsidP="00677E89">
      <w:pPr>
        <w:pStyle w:val="ListParagraph"/>
        <w:numPr>
          <w:ilvl w:val="0"/>
          <w:numId w:val="15"/>
        </w:numPr>
        <w:suppressAutoHyphens/>
        <w:spacing w:after="0" w:line="240" w:lineRule="auto"/>
        <w:rPr>
          <w:rFonts w:ascii="Times New Roman" w:hAnsi="Times New Roman" w:cs="Times New Roman"/>
          <w:b/>
          <w:sz w:val="24"/>
          <w:szCs w:val="24"/>
        </w:rPr>
      </w:pPr>
      <w:r w:rsidRPr="00677E89">
        <w:rPr>
          <w:rFonts w:ascii="Times New Roman" w:hAnsi="Times New Roman" w:cs="Times New Roman"/>
          <w:b/>
          <w:sz w:val="24"/>
          <w:szCs w:val="24"/>
        </w:rPr>
        <w:t>Pretendentam piedāvājumā jāsniedz šāda informācija:</w:t>
      </w:r>
    </w:p>
    <w:p w:rsidR="008D75B6" w:rsidRPr="00677E89" w:rsidRDefault="008D75B6" w:rsidP="00677E89">
      <w:pPr>
        <w:pStyle w:val="ListParagraph"/>
        <w:numPr>
          <w:ilvl w:val="1"/>
          <w:numId w:val="15"/>
        </w:numPr>
        <w:suppressAutoHyphens/>
        <w:spacing w:after="0" w:line="240" w:lineRule="auto"/>
        <w:jc w:val="both"/>
        <w:rPr>
          <w:rFonts w:ascii="Times New Roman" w:hAnsi="Times New Roman" w:cs="Times New Roman"/>
          <w:sz w:val="24"/>
          <w:szCs w:val="24"/>
        </w:rPr>
      </w:pPr>
      <w:r w:rsidRPr="00677E89">
        <w:rPr>
          <w:rFonts w:ascii="Times New Roman" w:hAnsi="Times New Roman" w:cs="Times New Roman"/>
          <w:sz w:val="24"/>
          <w:szCs w:val="24"/>
        </w:rPr>
        <w:t>Klientu atbalsta nodrošināšanas apraksts, kurā iekļauj vismaz:</w:t>
      </w:r>
    </w:p>
    <w:p w:rsidR="008D75B6" w:rsidRPr="00677E89" w:rsidRDefault="008D75B6" w:rsidP="00677E89">
      <w:pPr>
        <w:pStyle w:val="ListParagraph"/>
        <w:numPr>
          <w:ilvl w:val="2"/>
          <w:numId w:val="15"/>
        </w:numPr>
        <w:tabs>
          <w:tab w:val="left" w:pos="426"/>
          <w:tab w:val="left" w:pos="1134"/>
        </w:tabs>
        <w:suppressAutoHyphens/>
        <w:spacing w:after="0" w:line="240" w:lineRule="auto"/>
        <w:jc w:val="both"/>
        <w:rPr>
          <w:rFonts w:ascii="Times New Roman" w:hAnsi="Times New Roman" w:cs="Times New Roman"/>
          <w:sz w:val="24"/>
          <w:szCs w:val="24"/>
        </w:rPr>
      </w:pPr>
      <w:r w:rsidRPr="00677E89">
        <w:rPr>
          <w:rFonts w:ascii="Times New Roman" w:hAnsi="Times New Roman" w:cs="Times New Roman"/>
          <w:sz w:val="24"/>
          <w:szCs w:val="24"/>
        </w:rPr>
        <w:t>sazināšanās veidus (piem., telefona numurus, e-pasta adreses, interneta adreses, utml.) un laikus,</w:t>
      </w:r>
    </w:p>
    <w:p w:rsidR="008D75B6" w:rsidRPr="00677E89" w:rsidRDefault="008D75B6" w:rsidP="00677E89">
      <w:pPr>
        <w:pStyle w:val="ListParagraph"/>
        <w:numPr>
          <w:ilvl w:val="2"/>
          <w:numId w:val="15"/>
        </w:numPr>
        <w:tabs>
          <w:tab w:val="left" w:pos="426"/>
          <w:tab w:val="left" w:pos="1134"/>
        </w:tabs>
        <w:suppressAutoHyphens/>
        <w:spacing w:after="0" w:line="240" w:lineRule="auto"/>
        <w:jc w:val="both"/>
        <w:rPr>
          <w:rFonts w:ascii="Times New Roman" w:hAnsi="Times New Roman" w:cs="Times New Roman"/>
          <w:sz w:val="24"/>
          <w:szCs w:val="24"/>
        </w:rPr>
      </w:pPr>
      <w:r w:rsidRPr="00677E89">
        <w:rPr>
          <w:rFonts w:ascii="Times New Roman" w:hAnsi="Times New Roman" w:cs="Times New Roman"/>
          <w:sz w:val="24"/>
          <w:szCs w:val="24"/>
        </w:rPr>
        <w:lastRenderedPageBreak/>
        <w:t>palīdzības dienesta darbības aprakstu,</w:t>
      </w:r>
    </w:p>
    <w:p w:rsidR="008D75B6" w:rsidRPr="00677E89" w:rsidRDefault="008D75B6" w:rsidP="00677E89">
      <w:pPr>
        <w:pStyle w:val="ListParagraph"/>
        <w:numPr>
          <w:ilvl w:val="2"/>
          <w:numId w:val="15"/>
        </w:numPr>
        <w:tabs>
          <w:tab w:val="left" w:pos="426"/>
          <w:tab w:val="left" w:pos="1134"/>
        </w:tabs>
        <w:suppressAutoHyphens/>
        <w:spacing w:after="0" w:line="240" w:lineRule="auto"/>
        <w:jc w:val="both"/>
        <w:rPr>
          <w:rFonts w:ascii="Times New Roman" w:hAnsi="Times New Roman" w:cs="Times New Roman"/>
          <w:sz w:val="24"/>
          <w:szCs w:val="24"/>
        </w:rPr>
      </w:pPr>
      <w:r w:rsidRPr="00677E89">
        <w:rPr>
          <w:rFonts w:ascii="Times New Roman" w:hAnsi="Times New Roman" w:cs="Times New Roman"/>
          <w:sz w:val="24"/>
          <w:szCs w:val="24"/>
        </w:rPr>
        <w:t>skaitītāju rādījumu iesniegšanas kārtību,</w:t>
      </w:r>
    </w:p>
    <w:p w:rsidR="00CA641E" w:rsidRPr="00677E89" w:rsidRDefault="008D75B6" w:rsidP="00677E89">
      <w:pPr>
        <w:pStyle w:val="ListParagraph"/>
        <w:numPr>
          <w:ilvl w:val="2"/>
          <w:numId w:val="15"/>
        </w:numPr>
        <w:tabs>
          <w:tab w:val="left" w:pos="426"/>
          <w:tab w:val="left" w:pos="1134"/>
        </w:tabs>
        <w:suppressAutoHyphens/>
        <w:spacing w:after="0" w:line="240" w:lineRule="auto"/>
        <w:jc w:val="both"/>
        <w:rPr>
          <w:rFonts w:ascii="Times New Roman" w:hAnsi="Times New Roman" w:cs="Times New Roman"/>
          <w:sz w:val="24"/>
          <w:szCs w:val="24"/>
        </w:rPr>
      </w:pPr>
      <w:r w:rsidRPr="00677E89">
        <w:rPr>
          <w:rFonts w:ascii="Times New Roman" w:hAnsi="Times New Roman" w:cs="Times New Roman"/>
          <w:sz w:val="24"/>
          <w:szCs w:val="24"/>
        </w:rPr>
        <w:t xml:space="preserve">plānoto elektroenerģijas saņemšanas </w:t>
      </w:r>
      <w:r w:rsidR="00CA641E" w:rsidRPr="00677E89">
        <w:rPr>
          <w:rFonts w:ascii="Times New Roman" w:hAnsi="Times New Roman" w:cs="Times New Roman"/>
          <w:sz w:val="24"/>
          <w:szCs w:val="24"/>
        </w:rPr>
        <w:t>pārtraukumu paziņošanas kārtību.</w:t>
      </w:r>
    </w:p>
    <w:p w:rsidR="00CA641E" w:rsidRPr="00BA030F" w:rsidRDefault="00CA641E" w:rsidP="00BA030F">
      <w:pPr>
        <w:rPr>
          <w:rFonts w:ascii="Times New Roman" w:hAnsi="Times New Roman" w:cs="Times New Roman"/>
          <w:sz w:val="24"/>
          <w:szCs w:val="24"/>
          <w:highlight w:val="yellow"/>
        </w:rPr>
      </w:pPr>
    </w:p>
    <w:tbl>
      <w:tblPr>
        <w:tblW w:w="15561" w:type="dxa"/>
        <w:tblInd w:w="93" w:type="dxa"/>
        <w:tblLayout w:type="fixed"/>
        <w:tblLook w:val="04A0" w:firstRow="1" w:lastRow="0" w:firstColumn="1" w:lastColumn="0" w:noHBand="0" w:noVBand="1"/>
      </w:tblPr>
      <w:tblGrid>
        <w:gridCol w:w="866"/>
        <w:gridCol w:w="3260"/>
        <w:gridCol w:w="2126"/>
        <w:gridCol w:w="1418"/>
        <w:gridCol w:w="2268"/>
        <w:gridCol w:w="2504"/>
        <w:gridCol w:w="1134"/>
        <w:gridCol w:w="1985"/>
      </w:tblGrid>
      <w:tr w:rsidR="00CA641E" w:rsidRPr="008D75B6" w:rsidTr="00413191">
        <w:trPr>
          <w:gridAfter w:val="3"/>
          <w:wAfter w:w="5623" w:type="dxa"/>
          <w:trHeight w:val="1082"/>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641E" w:rsidRPr="008D75B6" w:rsidRDefault="00CA641E" w:rsidP="00413191">
            <w:pPr>
              <w:spacing w:after="0" w:line="240" w:lineRule="auto"/>
              <w:jc w:val="center"/>
              <w:rPr>
                <w:rFonts w:ascii="Times New Roman" w:hAnsi="Times New Roman" w:cs="Times New Roman"/>
                <w:b/>
                <w:sz w:val="24"/>
                <w:szCs w:val="24"/>
              </w:rPr>
            </w:pPr>
            <w:r w:rsidRPr="008D75B6">
              <w:rPr>
                <w:rFonts w:ascii="Times New Roman" w:hAnsi="Times New Roman" w:cs="Times New Roman"/>
                <w:b/>
                <w:sz w:val="24"/>
                <w:szCs w:val="24"/>
              </w:rPr>
              <w:t>Nr.</w:t>
            </w:r>
          </w:p>
          <w:p w:rsidR="00CA641E" w:rsidRPr="008D75B6" w:rsidRDefault="00CA641E" w:rsidP="00413191">
            <w:pPr>
              <w:spacing w:after="0" w:line="240" w:lineRule="auto"/>
              <w:jc w:val="center"/>
              <w:rPr>
                <w:rFonts w:ascii="Times New Roman" w:hAnsi="Times New Roman" w:cs="Times New Roman"/>
                <w:b/>
                <w:sz w:val="24"/>
                <w:szCs w:val="24"/>
              </w:rPr>
            </w:pPr>
            <w:r w:rsidRPr="008D75B6">
              <w:rPr>
                <w:rFonts w:ascii="Times New Roman" w:hAnsi="Times New Roman" w:cs="Times New Roman"/>
                <w:b/>
                <w:sz w:val="24"/>
                <w:szCs w:val="24"/>
              </w:rPr>
              <w:t>p.k.</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CA641E" w:rsidRPr="008D75B6" w:rsidRDefault="00CA641E" w:rsidP="00413191">
            <w:pPr>
              <w:spacing w:after="0" w:line="240" w:lineRule="auto"/>
              <w:jc w:val="center"/>
              <w:rPr>
                <w:rFonts w:ascii="Times New Roman" w:hAnsi="Times New Roman" w:cs="Times New Roman"/>
                <w:b/>
                <w:bCs/>
                <w:sz w:val="24"/>
                <w:szCs w:val="24"/>
              </w:rPr>
            </w:pPr>
            <w:r w:rsidRPr="008D75B6">
              <w:rPr>
                <w:rFonts w:ascii="Times New Roman" w:hAnsi="Times New Roman" w:cs="Times New Roman"/>
                <w:b/>
                <w:bCs/>
                <w:sz w:val="24"/>
                <w:szCs w:val="24"/>
              </w:rPr>
              <w:t xml:space="preserve">Struktūrvienības adrese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A641E" w:rsidRPr="008D75B6" w:rsidRDefault="00CA641E" w:rsidP="00413191">
            <w:pPr>
              <w:spacing w:after="0" w:line="240" w:lineRule="auto"/>
              <w:jc w:val="center"/>
              <w:rPr>
                <w:rFonts w:ascii="Times New Roman" w:hAnsi="Times New Roman" w:cs="Times New Roman"/>
                <w:b/>
                <w:bCs/>
                <w:sz w:val="24"/>
                <w:szCs w:val="24"/>
              </w:rPr>
            </w:pPr>
            <w:r w:rsidRPr="008D75B6">
              <w:rPr>
                <w:rFonts w:ascii="Times New Roman" w:hAnsi="Times New Roman" w:cs="Times New Roman"/>
                <w:b/>
                <w:bCs/>
                <w:sz w:val="24"/>
                <w:szCs w:val="24"/>
              </w:rPr>
              <w:t>Struktūrvienības nosaukums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A641E" w:rsidRPr="008D75B6" w:rsidRDefault="00CA641E" w:rsidP="00413191">
            <w:pPr>
              <w:spacing w:after="0" w:line="240" w:lineRule="auto"/>
              <w:jc w:val="center"/>
              <w:rPr>
                <w:rFonts w:ascii="Times New Roman" w:hAnsi="Times New Roman" w:cs="Times New Roman"/>
                <w:b/>
                <w:bCs/>
                <w:sz w:val="24"/>
                <w:szCs w:val="24"/>
              </w:rPr>
            </w:pPr>
            <w:r w:rsidRPr="008D75B6">
              <w:rPr>
                <w:rFonts w:ascii="Times New Roman" w:hAnsi="Times New Roman" w:cs="Times New Roman"/>
                <w:b/>
                <w:bCs/>
                <w:sz w:val="24"/>
                <w:szCs w:val="24"/>
              </w:rPr>
              <w:t>Pieslēguma veids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A641E" w:rsidRPr="008D75B6" w:rsidRDefault="00CA641E" w:rsidP="00413191">
            <w:pPr>
              <w:spacing w:after="0" w:line="240" w:lineRule="auto"/>
              <w:jc w:val="center"/>
              <w:rPr>
                <w:rFonts w:ascii="Times New Roman" w:hAnsi="Times New Roman" w:cs="Times New Roman"/>
                <w:b/>
                <w:bCs/>
                <w:sz w:val="24"/>
                <w:szCs w:val="24"/>
              </w:rPr>
            </w:pPr>
            <w:r w:rsidRPr="008D75B6">
              <w:rPr>
                <w:rFonts w:ascii="Times New Roman" w:hAnsi="Times New Roman" w:cs="Times New Roman"/>
                <w:b/>
                <w:bCs/>
                <w:sz w:val="24"/>
                <w:szCs w:val="24"/>
              </w:rPr>
              <w:t>Prognozējamais enerģijas patēriņš gadā, kWh</w:t>
            </w:r>
          </w:p>
        </w:tc>
      </w:tr>
      <w:tr w:rsidR="00CA641E" w:rsidRPr="008D75B6" w:rsidTr="00413191">
        <w:trPr>
          <w:gridAfter w:val="3"/>
          <w:wAfter w:w="5623" w:type="dxa"/>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1</w:t>
            </w:r>
          </w:p>
        </w:tc>
        <w:tc>
          <w:tcPr>
            <w:tcW w:w="3260" w:type="dxa"/>
            <w:tcBorders>
              <w:top w:val="nil"/>
              <w:left w:val="nil"/>
              <w:bottom w:val="single" w:sz="4" w:space="0" w:color="auto"/>
              <w:right w:val="single" w:sz="4" w:space="0" w:color="auto"/>
            </w:tcBorders>
            <w:shd w:val="clear" w:color="auto" w:fill="auto"/>
            <w:noWrap/>
            <w:vAlign w:val="bottom"/>
            <w:hideMark/>
          </w:tcPr>
          <w:p w:rsidR="00CA641E" w:rsidRPr="00677E89" w:rsidRDefault="00CA641E" w:rsidP="00413191">
            <w:pPr>
              <w:spacing w:after="0" w:line="240" w:lineRule="auto"/>
              <w:jc w:val="center"/>
              <w:rPr>
                <w:rFonts w:ascii="Times New Roman" w:hAnsi="Times New Roman" w:cs="Times New Roman"/>
                <w:bCs/>
                <w:iCs/>
                <w:sz w:val="24"/>
                <w:szCs w:val="24"/>
              </w:rPr>
            </w:pPr>
            <w:r w:rsidRPr="00677E89">
              <w:rPr>
                <w:rFonts w:ascii="Times New Roman" w:hAnsi="Times New Roman" w:cs="Times New Roman"/>
                <w:bCs/>
                <w:iCs/>
                <w:sz w:val="24"/>
                <w:szCs w:val="24"/>
              </w:rPr>
              <w:t>Dārzciema iela 64, Rīga</w:t>
            </w:r>
          </w:p>
          <w:p w:rsidR="00CA641E" w:rsidRPr="00677E89" w:rsidRDefault="00CA641E" w:rsidP="00413191">
            <w:pPr>
              <w:spacing w:after="0" w:line="240" w:lineRule="auto"/>
              <w:jc w:val="center"/>
              <w:rPr>
                <w:rFonts w:ascii="Times New Roman" w:hAnsi="Times New Roman" w:cs="Times New Roman"/>
                <w:bCs/>
                <w:i/>
                <w:iCs/>
                <w:sz w:val="24"/>
                <w:szCs w:val="24"/>
              </w:rPr>
            </w:pPr>
            <w:r w:rsidRPr="00677E89">
              <w:rPr>
                <w:rFonts w:ascii="Times New Roman" w:hAnsi="Times New Roman" w:cs="Times New Roman"/>
                <w:bCs/>
                <w:i/>
                <w:iCs/>
                <w:sz w:val="24"/>
                <w:szCs w:val="24"/>
              </w:rPr>
              <w:t>T-6 (0,4 kV) kopnes no 201A līdz 800 A</w:t>
            </w:r>
          </w:p>
        </w:tc>
        <w:tc>
          <w:tcPr>
            <w:tcW w:w="2126" w:type="dxa"/>
            <w:tcBorders>
              <w:top w:val="nil"/>
              <w:left w:val="nil"/>
              <w:bottom w:val="single" w:sz="4" w:space="0" w:color="auto"/>
              <w:right w:val="single" w:sz="4" w:space="0" w:color="auto"/>
            </w:tcBorders>
            <w:shd w:val="clear" w:color="auto" w:fill="auto"/>
            <w:noWrap/>
            <w:vAlign w:val="center"/>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Mācību korpusi</w:t>
            </w:r>
          </w:p>
        </w:tc>
        <w:tc>
          <w:tcPr>
            <w:tcW w:w="1418" w:type="dxa"/>
            <w:tcBorders>
              <w:top w:val="nil"/>
              <w:left w:val="nil"/>
              <w:bottom w:val="single" w:sz="4" w:space="0" w:color="auto"/>
              <w:right w:val="single" w:sz="4" w:space="0" w:color="auto"/>
            </w:tcBorders>
            <w:shd w:val="clear" w:color="auto" w:fill="auto"/>
            <w:noWrap/>
            <w:vAlign w:val="center"/>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Viena laika zona</w:t>
            </w:r>
          </w:p>
        </w:tc>
        <w:tc>
          <w:tcPr>
            <w:tcW w:w="2268" w:type="dxa"/>
            <w:tcBorders>
              <w:top w:val="nil"/>
              <w:left w:val="nil"/>
              <w:bottom w:val="single" w:sz="4" w:space="0" w:color="auto"/>
              <w:right w:val="single" w:sz="4" w:space="0" w:color="auto"/>
            </w:tcBorders>
            <w:shd w:val="clear" w:color="auto" w:fill="auto"/>
            <w:noWrap/>
            <w:vAlign w:val="center"/>
            <w:hideMark/>
          </w:tcPr>
          <w:p w:rsidR="00CA641E" w:rsidRPr="008D75B6" w:rsidRDefault="00CA641E" w:rsidP="00413191">
            <w:pPr>
              <w:spacing w:after="0" w:line="240" w:lineRule="auto"/>
              <w:jc w:val="center"/>
              <w:rPr>
                <w:rFonts w:ascii="Times New Roman" w:hAnsi="Times New Roman" w:cs="Times New Roman"/>
                <w:b/>
                <w:sz w:val="24"/>
                <w:szCs w:val="24"/>
              </w:rPr>
            </w:pPr>
            <w:r w:rsidRPr="008D75B6">
              <w:rPr>
                <w:rFonts w:ascii="Times New Roman" w:hAnsi="Times New Roman" w:cs="Times New Roman"/>
                <w:b/>
                <w:sz w:val="24"/>
                <w:szCs w:val="24"/>
              </w:rPr>
              <w:t>183 700</w:t>
            </w:r>
          </w:p>
        </w:tc>
      </w:tr>
      <w:tr w:rsidR="00CA641E" w:rsidRPr="008D75B6" w:rsidTr="00413191">
        <w:trPr>
          <w:gridAfter w:val="3"/>
          <w:wAfter w:w="5623" w:type="dxa"/>
          <w:trHeight w:val="55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2</w:t>
            </w:r>
          </w:p>
        </w:tc>
        <w:tc>
          <w:tcPr>
            <w:tcW w:w="3260" w:type="dxa"/>
            <w:tcBorders>
              <w:top w:val="nil"/>
              <w:left w:val="nil"/>
              <w:bottom w:val="single" w:sz="4" w:space="0" w:color="auto"/>
              <w:right w:val="single" w:sz="4" w:space="0" w:color="auto"/>
            </w:tcBorders>
            <w:shd w:val="clear" w:color="auto" w:fill="auto"/>
            <w:vAlign w:val="bottom"/>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Kr.Valdemāra iela 1c, Rīga</w:t>
            </w:r>
          </w:p>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bCs/>
                <w:i/>
                <w:iCs/>
                <w:sz w:val="24"/>
                <w:szCs w:val="24"/>
              </w:rPr>
              <w:t>T-6 (0,4 kV) kopnes līdz 200 A</w:t>
            </w:r>
          </w:p>
        </w:tc>
        <w:tc>
          <w:tcPr>
            <w:tcW w:w="2126" w:type="dxa"/>
            <w:tcBorders>
              <w:top w:val="nil"/>
              <w:left w:val="nil"/>
              <w:bottom w:val="nil"/>
              <w:right w:val="single" w:sz="4" w:space="0" w:color="auto"/>
            </w:tcBorders>
            <w:shd w:val="clear" w:color="auto" w:fill="auto"/>
            <w:noWrap/>
            <w:vAlign w:val="center"/>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Mācību telpas</w:t>
            </w:r>
          </w:p>
        </w:tc>
        <w:tc>
          <w:tcPr>
            <w:tcW w:w="1418" w:type="dxa"/>
            <w:tcBorders>
              <w:top w:val="nil"/>
              <w:left w:val="nil"/>
              <w:bottom w:val="nil"/>
              <w:right w:val="single" w:sz="4" w:space="0" w:color="auto"/>
            </w:tcBorders>
            <w:shd w:val="clear" w:color="auto" w:fill="auto"/>
            <w:noWrap/>
            <w:vAlign w:val="center"/>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Viena laika zona</w:t>
            </w:r>
          </w:p>
        </w:tc>
        <w:tc>
          <w:tcPr>
            <w:tcW w:w="2268" w:type="dxa"/>
            <w:tcBorders>
              <w:top w:val="nil"/>
              <w:left w:val="nil"/>
              <w:bottom w:val="nil"/>
              <w:right w:val="single" w:sz="4" w:space="0" w:color="auto"/>
            </w:tcBorders>
            <w:shd w:val="clear" w:color="auto" w:fill="auto"/>
            <w:noWrap/>
            <w:vAlign w:val="center"/>
          </w:tcPr>
          <w:p w:rsidR="00CA641E" w:rsidRPr="008D75B6" w:rsidRDefault="00CA641E" w:rsidP="00413191">
            <w:pPr>
              <w:spacing w:after="0" w:line="240" w:lineRule="auto"/>
              <w:jc w:val="center"/>
              <w:rPr>
                <w:rFonts w:ascii="Times New Roman" w:hAnsi="Times New Roman" w:cs="Times New Roman"/>
                <w:b/>
                <w:sz w:val="24"/>
                <w:szCs w:val="24"/>
              </w:rPr>
            </w:pPr>
            <w:r w:rsidRPr="008D75B6">
              <w:rPr>
                <w:rFonts w:ascii="Times New Roman" w:hAnsi="Times New Roman" w:cs="Times New Roman"/>
                <w:b/>
                <w:sz w:val="24"/>
                <w:szCs w:val="24"/>
              </w:rPr>
              <w:t>50 000</w:t>
            </w:r>
          </w:p>
        </w:tc>
      </w:tr>
      <w:tr w:rsidR="00CA641E" w:rsidRPr="008D75B6" w:rsidTr="00413191">
        <w:trPr>
          <w:gridAfter w:val="3"/>
          <w:wAfter w:w="5623" w:type="dxa"/>
          <w:trHeight w:val="616"/>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3</w:t>
            </w:r>
          </w:p>
        </w:tc>
        <w:tc>
          <w:tcPr>
            <w:tcW w:w="3260" w:type="dxa"/>
            <w:tcBorders>
              <w:top w:val="nil"/>
              <w:left w:val="nil"/>
              <w:bottom w:val="single" w:sz="4" w:space="0" w:color="auto"/>
              <w:right w:val="single" w:sz="4" w:space="0" w:color="auto"/>
            </w:tcBorders>
            <w:shd w:val="clear" w:color="auto" w:fill="auto"/>
            <w:vAlign w:val="bottom"/>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Kr.Valdemāra iela 1c, Rīga</w:t>
            </w:r>
          </w:p>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bCs/>
                <w:i/>
                <w:iCs/>
                <w:sz w:val="24"/>
                <w:szCs w:val="24"/>
              </w:rPr>
              <w:t>T-6 (0,4 kV) kopnes līdz 200 A</w:t>
            </w:r>
          </w:p>
        </w:tc>
        <w:tc>
          <w:tcPr>
            <w:tcW w:w="2126" w:type="dxa"/>
            <w:tcBorders>
              <w:top w:val="single" w:sz="4" w:space="0" w:color="auto"/>
              <w:left w:val="nil"/>
              <w:bottom w:val="nil"/>
              <w:right w:val="single" w:sz="4" w:space="0" w:color="auto"/>
            </w:tcBorders>
            <w:shd w:val="clear" w:color="auto" w:fill="auto"/>
            <w:noWrap/>
            <w:vAlign w:val="center"/>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Mācību telpas</w:t>
            </w:r>
          </w:p>
        </w:tc>
        <w:tc>
          <w:tcPr>
            <w:tcW w:w="1418" w:type="dxa"/>
            <w:tcBorders>
              <w:top w:val="single" w:sz="4" w:space="0" w:color="auto"/>
              <w:left w:val="nil"/>
              <w:bottom w:val="nil"/>
              <w:right w:val="single" w:sz="4" w:space="0" w:color="auto"/>
            </w:tcBorders>
            <w:shd w:val="clear" w:color="auto" w:fill="auto"/>
            <w:noWrap/>
            <w:vAlign w:val="center"/>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Viena laika zona</w:t>
            </w:r>
          </w:p>
        </w:tc>
        <w:tc>
          <w:tcPr>
            <w:tcW w:w="2268" w:type="dxa"/>
            <w:tcBorders>
              <w:top w:val="single" w:sz="4" w:space="0" w:color="auto"/>
              <w:left w:val="nil"/>
              <w:bottom w:val="nil"/>
              <w:right w:val="single" w:sz="4" w:space="0" w:color="auto"/>
            </w:tcBorders>
            <w:shd w:val="clear" w:color="auto" w:fill="auto"/>
            <w:noWrap/>
            <w:vAlign w:val="center"/>
          </w:tcPr>
          <w:p w:rsidR="00CA641E" w:rsidRPr="008D75B6" w:rsidRDefault="00CA641E" w:rsidP="00413191">
            <w:pPr>
              <w:spacing w:after="0" w:line="240" w:lineRule="auto"/>
              <w:jc w:val="center"/>
              <w:rPr>
                <w:rFonts w:ascii="Times New Roman" w:hAnsi="Times New Roman" w:cs="Times New Roman"/>
                <w:b/>
                <w:sz w:val="24"/>
                <w:szCs w:val="24"/>
              </w:rPr>
            </w:pPr>
            <w:r w:rsidRPr="008D75B6">
              <w:rPr>
                <w:rFonts w:ascii="Times New Roman" w:hAnsi="Times New Roman" w:cs="Times New Roman"/>
                <w:b/>
                <w:sz w:val="24"/>
                <w:szCs w:val="24"/>
              </w:rPr>
              <w:t>75 000</w:t>
            </w:r>
          </w:p>
        </w:tc>
      </w:tr>
      <w:tr w:rsidR="00CA641E" w:rsidRPr="008D75B6" w:rsidTr="00413191">
        <w:trPr>
          <w:gridAfter w:val="3"/>
          <w:wAfter w:w="5623" w:type="dxa"/>
          <w:trHeight w:val="714"/>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4</w:t>
            </w:r>
          </w:p>
        </w:tc>
        <w:tc>
          <w:tcPr>
            <w:tcW w:w="3260" w:type="dxa"/>
            <w:tcBorders>
              <w:top w:val="nil"/>
              <w:left w:val="nil"/>
              <w:bottom w:val="single" w:sz="4" w:space="0" w:color="auto"/>
              <w:right w:val="single" w:sz="4" w:space="0" w:color="auto"/>
            </w:tcBorders>
            <w:shd w:val="clear" w:color="auto" w:fill="auto"/>
            <w:noWrap/>
            <w:vAlign w:val="center"/>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Kr.Valdemāra iela 1c, Rīga</w:t>
            </w:r>
          </w:p>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bCs/>
                <w:i/>
                <w:iCs/>
                <w:sz w:val="24"/>
                <w:szCs w:val="24"/>
              </w:rPr>
              <w:t>T-6 (0,4 kV) kopnes no 201A līdz 800 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641E" w:rsidRPr="00677E89" w:rsidRDefault="00CA641E" w:rsidP="00413191">
            <w:pPr>
              <w:spacing w:after="0" w:line="240" w:lineRule="auto"/>
              <w:jc w:val="center"/>
              <w:rPr>
                <w:rFonts w:ascii="Times New Roman" w:hAnsi="Times New Roman" w:cs="Times New Roman"/>
                <w:bCs/>
                <w:i/>
                <w:iCs/>
                <w:sz w:val="24"/>
                <w:szCs w:val="24"/>
              </w:rPr>
            </w:pPr>
            <w:r w:rsidRPr="00677E89">
              <w:rPr>
                <w:rFonts w:ascii="Times New Roman" w:hAnsi="Times New Roman" w:cs="Times New Roman"/>
                <w:sz w:val="24"/>
                <w:szCs w:val="24"/>
              </w:rPr>
              <w:t>Mācību telpas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viena laika zona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A641E" w:rsidRPr="008D75B6" w:rsidRDefault="00CA641E" w:rsidP="00413191">
            <w:pPr>
              <w:spacing w:after="0" w:line="240" w:lineRule="auto"/>
              <w:jc w:val="center"/>
              <w:rPr>
                <w:rFonts w:ascii="Times New Roman" w:hAnsi="Times New Roman" w:cs="Times New Roman"/>
                <w:b/>
                <w:sz w:val="24"/>
                <w:szCs w:val="24"/>
              </w:rPr>
            </w:pPr>
            <w:r w:rsidRPr="008D75B6">
              <w:rPr>
                <w:rFonts w:ascii="Times New Roman" w:hAnsi="Times New Roman" w:cs="Times New Roman"/>
                <w:b/>
                <w:sz w:val="24"/>
                <w:szCs w:val="24"/>
              </w:rPr>
              <w:t>84 000</w:t>
            </w:r>
          </w:p>
        </w:tc>
      </w:tr>
      <w:tr w:rsidR="00CA641E" w:rsidRPr="008D75B6" w:rsidTr="00413191">
        <w:trPr>
          <w:gridAfter w:val="3"/>
          <w:wAfter w:w="5623" w:type="dxa"/>
          <w:trHeight w:val="63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5</w:t>
            </w:r>
          </w:p>
        </w:tc>
        <w:tc>
          <w:tcPr>
            <w:tcW w:w="3260" w:type="dxa"/>
            <w:tcBorders>
              <w:top w:val="nil"/>
              <w:left w:val="nil"/>
              <w:bottom w:val="single" w:sz="4" w:space="0" w:color="auto"/>
              <w:right w:val="single" w:sz="4" w:space="0" w:color="auto"/>
            </w:tcBorders>
            <w:shd w:val="clear" w:color="auto" w:fill="auto"/>
            <w:noWrap/>
            <w:vAlign w:val="center"/>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Kr.Valdemāra iela 1c, Rīga</w:t>
            </w:r>
          </w:p>
          <w:p w:rsidR="00CA641E" w:rsidRPr="00677E89" w:rsidRDefault="00CA641E" w:rsidP="00413191">
            <w:pPr>
              <w:spacing w:after="0" w:line="240" w:lineRule="auto"/>
              <w:jc w:val="center"/>
              <w:rPr>
                <w:rFonts w:ascii="Times New Roman" w:hAnsi="Times New Roman" w:cs="Times New Roman"/>
                <w:bCs/>
                <w:i/>
                <w:iCs/>
                <w:sz w:val="24"/>
                <w:szCs w:val="24"/>
              </w:rPr>
            </w:pPr>
            <w:r w:rsidRPr="00677E89">
              <w:rPr>
                <w:rFonts w:ascii="Times New Roman" w:hAnsi="Times New Roman" w:cs="Times New Roman"/>
                <w:bCs/>
                <w:i/>
                <w:iCs/>
                <w:sz w:val="24"/>
                <w:szCs w:val="24"/>
              </w:rPr>
              <w:t>T-6 (0,4 kV) kopnes līdz 200 A</w:t>
            </w:r>
          </w:p>
        </w:tc>
        <w:tc>
          <w:tcPr>
            <w:tcW w:w="2126" w:type="dxa"/>
            <w:tcBorders>
              <w:top w:val="nil"/>
              <w:left w:val="single" w:sz="4" w:space="0" w:color="auto"/>
              <w:bottom w:val="single" w:sz="4" w:space="0" w:color="auto"/>
              <w:right w:val="single" w:sz="4" w:space="0" w:color="auto"/>
            </w:tcBorders>
            <w:shd w:val="clear" w:color="auto" w:fill="auto"/>
            <w:noWrap/>
            <w:vAlign w:val="center"/>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Sporta zāle</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Viena laika zona</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CA641E" w:rsidRPr="008D75B6" w:rsidRDefault="00CA641E" w:rsidP="00413191">
            <w:pPr>
              <w:spacing w:after="0" w:line="240" w:lineRule="auto"/>
              <w:jc w:val="center"/>
              <w:rPr>
                <w:rFonts w:ascii="Times New Roman" w:hAnsi="Times New Roman" w:cs="Times New Roman"/>
                <w:b/>
                <w:sz w:val="24"/>
                <w:szCs w:val="24"/>
              </w:rPr>
            </w:pPr>
            <w:r w:rsidRPr="008D75B6">
              <w:rPr>
                <w:rFonts w:ascii="Times New Roman" w:hAnsi="Times New Roman" w:cs="Times New Roman"/>
                <w:b/>
                <w:sz w:val="24"/>
                <w:szCs w:val="24"/>
              </w:rPr>
              <w:t>20 000</w:t>
            </w:r>
          </w:p>
        </w:tc>
      </w:tr>
      <w:tr w:rsidR="00CA641E" w:rsidRPr="008D75B6" w:rsidTr="00413191">
        <w:trPr>
          <w:gridAfter w:val="3"/>
          <w:wAfter w:w="5623" w:type="dxa"/>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6</w:t>
            </w:r>
          </w:p>
        </w:tc>
        <w:tc>
          <w:tcPr>
            <w:tcW w:w="3260" w:type="dxa"/>
            <w:tcBorders>
              <w:top w:val="nil"/>
              <w:left w:val="nil"/>
              <w:bottom w:val="single" w:sz="4" w:space="0" w:color="auto"/>
              <w:right w:val="single" w:sz="4" w:space="0" w:color="auto"/>
            </w:tcBorders>
            <w:shd w:val="clear" w:color="auto" w:fill="auto"/>
            <w:noWrap/>
            <w:vAlign w:val="bottom"/>
          </w:tcPr>
          <w:p w:rsidR="00CA641E" w:rsidRPr="00677E89" w:rsidRDefault="00CA641E" w:rsidP="00413191">
            <w:pPr>
              <w:spacing w:after="0" w:line="240" w:lineRule="auto"/>
              <w:jc w:val="center"/>
              <w:rPr>
                <w:rFonts w:ascii="Times New Roman" w:hAnsi="Times New Roman" w:cs="Times New Roman"/>
                <w:bCs/>
                <w:iCs/>
                <w:sz w:val="24"/>
                <w:szCs w:val="24"/>
              </w:rPr>
            </w:pPr>
            <w:r w:rsidRPr="00677E89">
              <w:rPr>
                <w:rFonts w:ascii="Times New Roman" w:hAnsi="Times New Roman" w:cs="Times New Roman"/>
                <w:bCs/>
                <w:iCs/>
                <w:sz w:val="24"/>
                <w:szCs w:val="24"/>
              </w:rPr>
              <w:t>Kronvalda bulvāris 1b, Rīga</w:t>
            </w:r>
          </w:p>
          <w:p w:rsidR="00CA641E" w:rsidRPr="00677E89" w:rsidRDefault="00CA641E" w:rsidP="00413191">
            <w:pPr>
              <w:spacing w:after="0" w:line="240" w:lineRule="auto"/>
              <w:jc w:val="center"/>
              <w:rPr>
                <w:rFonts w:ascii="Times New Roman" w:hAnsi="Times New Roman" w:cs="Times New Roman"/>
                <w:bCs/>
                <w:i/>
                <w:iCs/>
                <w:sz w:val="24"/>
                <w:szCs w:val="24"/>
              </w:rPr>
            </w:pPr>
            <w:r w:rsidRPr="00677E89">
              <w:rPr>
                <w:rFonts w:ascii="Times New Roman" w:hAnsi="Times New Roman" w:cs="Times New Roman"/>
                <w:bCs/>
                <w:i/>
                <w:iCs/>
                <w:sz w:val="24"/>
                <w:szCs w:val="24"/>
              </w:rPr>
              <w:t>T-6 (0,4 kV) kopnes no 201A līdz 800 A</w:t>
            </w:r>
          </w:p>
        </w:tc>
        <w:tc>
          <w:tcPr>
            <w:tcW w:w="2126" w:type="dxa"/>
            <w:tcBorders>
              <w:top w:val="nil"/>
              <w:left w:val="nil"/>
              <w:bottom w:val="single" w:sz="4" w:space="0" w:color="auto"/>
              <w:right w:val="single" w:sz="4" w:space="0" w:color="auto"/>
            </w:tcBorders>
            <w:shd w:val="clear" w:color="auto" w:fill="auto"/>
            <w:noWrap/>
            <w:vAlign w:val="center"/>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Laboratorija</w:t>
            </w:r>
          </w:p>
        </w:tc>
        <w:tc>
          <w:tcPr>
            <w:tcW w:w="1418" w:type="dxa"/>
            <w:tcBorders>
              <w:top w:val="nil"/>
              <w:left w:val="nil"/>
              <w:bottom w:val="single" w:sz="4" w:space="0" w:color="auto"/>
              <w:right w:val="single" w:sz="4" w:space="0" w:color="auto"/>
            </w:tcBorders>
            <w:shd w:val="clear" w:color="auto" w:fill="auto"/>
            <w:noWrap/>
            <w:vAlign w:val="center"/>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viena laika zona</w:t>
            </w:r>
          </w:p>
        </w:tc>
        <w:tc>
          <w:tcPr>
            <w:tcW w:w="2268" w:type="dxa"/>
            <w:tcBorders>
              <w:top w:val="nil"/>
              <w:left w:val="nil"/>
              <w:bottom w:val="single" w:sz="4" w:space="0" w:color="auto"/>
              <w:right w:val="single" w:sz="4" w:space="0" w:color="auto"/>
            </w:tcBorders>
            <w:shd w:val="clear" w:color="auto" w:fill="auto"/>
            <w:noWrap/>
            <w:vAlign w:val="center"/>
          </w:tcPr>
          <w:p w:rsidR="00CA641E" w:rsidRPr="008D75B6" w:rsidRDefault="00CA641E" w:rsidP="00413191">
            <w:pPr>
              <w:spacing w:after="0" w:line="240" w:lineRule="auto"/>
              <w:jc w:val="center"/>
              <w:rPr>
                <w:rFonts w:ascii="Times New Roman" w:hAnsi="Times New Roman" w:cs="Times New Roman"/>
                <w:b/>
                <w:sz w:val="24"/>
                <w:szCs w:val="24"/>
              </w:rPr>
            </w:pPr>
            <w:r w:rsidRPr="008D75B6">
              <w:rPr>
                <w:rFonts w:ascii="Times New Roman" w:hAnsi="Times New Roman" w:cs="Times New Roman"/>
                <w:b/>
                <w:sz w:val="24"/>
                <w:szCs w:val="24"/>
              </w:rPr>
              <w:t>230 000</w:t>
            </w:r>
          </w:p>
        </w:tc>
      </w:tr>
      <w:tr w:rsidR="00CA641E" w:rsidRPr="008D75B6" w:rsidTr="00413191">
        <w:trPr>
          <w:gridAfter w:val="3"/>
          <w:wAfter w:w="5623" w:type="dxa"/>
          <w:trHeight w:val="49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7</w:t>
            </w:r>
          </w:p>
        </w:tc>
        <w:tc>
          <w:tcPr>
            <w:tcW w:w="3260" w:type="dxa"/>
            <w:tcBorders>
              <w:top w:val="nil"/>
              <w:left w:val="nil"/>
              <w:bottom w:val="single" w:sz="4" w:space="0" w:color="auto"/>
              <w:right w:val="single" w:sz="4" w:space="0" w:color="auto"/>
            </w:tcBorders>
            <w:shd w:val="clear" w:color="auto" w:fill="auto"/>
            <w:vAlign w:val="bottom"/>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Kundziņsalas 7.šķērslīnija1, Rīga</w:t>
            </w:r>
          </w:p>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bCs/>
                <w:i/>
                <w:iCs/>
                <w:sz w:val="24"/>
                <w:szCs w:val="24"/>
              </w:rPr>
              <w:t>T-6 (0,4 kV) kopnes līdz 200 A</w:t>
            </w:r>
          </w:p>
        </w:tc>
        <w:tc>
          <w:tcPr>
            <w:tcW w:w="2126" w:type="dxa"/>
            <w:tcBorders>
              <w:top w:val="nil"/>
              <w:left w:val="nil"/>
              <w:bottom w:val="single" w:sz="4" w:space="0" w:color="auto"/>
              <w:right w:val="single" w:sz="4" w:space="0" w:color="auto"/>
            </w:tcBorders>
            <w:shd w:val="clear" w:color="auto" w:fill="auto"/>
            <w:noWrap/>
            <w:vAlign w:val="center"/>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Mācību iestāde</w:t>
            </w:r>
          </w:p>
        </w:tc>
        <w:tc>
          <w:tcPr>
            <w:tcW w:w="1418" w:type="dxa"/>
            <w:tcBorders>
              <w:top w:val="nil"/>
              <w:left w:val="nil"/>
              <w:bottom w:val="single" w:sz="4" w:space="0" w:color="auto"/>
              <w:right w:val="single" w:sz="4" w:space="0" w:color="auto"/>
            </w:tcBorders>
            <w:shd w:val="clear" w:color="auto" w:fill="auto"/>
            <w:noWrap/>
            <w:vAlign w:val="center"/>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Viena laika zona</w:t>
            </w:r>
          </w:p>
        </w:tc>
        <w:tc>
          <w:tcPr>
            <w:tcW w:w="2268" w:type="dxa"/>
            <w:tcBorders>
              <w:top w:val="nil"/>
              <w:left w:val="nil"/>
              <w:bottom w:val="single" w:sz="4" w:space="0" w:color="auto"/>
              <w:right w:val="single" w:sz="4" w:space="0" w:color="auto"/>
            </w:tcBorders>
            <w:shd w:val="clear" w:color="auto" w:fill="auto"/>
            <w:noWrap/>
            <w:vAlign w:val="center"/>
            <w:hideMark/>
          </w:tcPr>
          <w:p w:rsidR="00CA641E" w:rsidRPr="008D75B6" w:rsidRDefault="00CA641E" w:rsidP="00413191">
            <w:pPr>
              <w:spacing w:after="0" w:line="240" w:lineRule="auto"/>
              <w:jc w:val="center"/>
              <w:rPr>
                <w:rFonts w:ascii="Times New Roman" w:hAnsi="Times New Roman" w:cs="Times New Roman"/>
                <w:b/>
                <w:sz w:val="24"/>
                <w:szCs w:val="24"/>
              </w:rPr>
            </w:pPr>
            <w:r w:rsidRPr="008D75B6">
              <w:rPr>
                <w:rFonts w:ascii="Times New Roman" w:hAnsi="Times New Roman" w:cs="Times New Roman"/>
                <w:b/>
                <w:sz w:val="24"/>
                <w:szCs w:val="24"/>
              </w:rPr>
              <w:t>300</w:t>
            </w:r>
          </w:p>
        </w:tc>
      </w:tr>
      <w:tr w:rsidR="00CA641E" w:rsidRPr="008D75B6" w:rsidTr="00413191">
        <w:trPr>
          <w:gridAfter w:val="3"/>
          <w:wAfter w:w="5623" w:type="dxa"/>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8</w:t>
            </w:r>
          </w:p>
        </w:tc>
        <w:tc>
          <w:tcPr>
            <w:tcW w:w="3260" w:type="dxa"/>
            <w:tcBorders>
              <w:top w:val="nil"/>
              <w:left w:val="nil"/>
              <w:bottom w:val="single" w:sz="4" w:space="0" w:color="auto"/>
              <w:right w:val="single" w:sz="4" w:space="0" w:color="auto"/>
            </w:tcBorders>
            <w:shd w:val="clear" w:color="auto" w:fill="auto"/>
            <w:noWrap/>
            <w:vAlign w:val="bottom"/>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Rēzeknes iela 45, Krāslava, Krāslavas novads</w:t>
            </w:r>
          </w:p>
          <w:p w:rsidR="00CA641E" w:rsidRPr="00677E89" w:rsidRDefault="00CA641E" w:rsidP="00413191">
            <w:pPr>
              <w:spacing w:after="0" w:line="240" w:lineRule="auto"/>
              <w:jc w:val="center"/>
              <w:rPr>
                <w:rFonts w:ascii="Times New Roman" w:hAnsi="Times New Roman" w:cs="Times New Roman"/>
                <w:bCs/>
                <w:i/>
                <w:iCs/>
                <w:sz w:val="24"/>
                <w:szCs w:val="24"/>
              </w:rPr>
            </w:pPr>
            <w:r w:rsidRPr="00677E89">
              <w:rPr>
                <w:rFonts w:ascii="Times New Roman" w:hAnsi="Times New Roman" w:cs="Times New Roman"/>
                <w:bCs/>
                <w:i/>
                <w:iCs/>
                <w:sz w:val="24"/>
                <w:szCs w:val="24"/>
              </w:rPr>
              <w:t>T-6 (0,4 kV) līnijas</w:t>
            </w:r>
          </w:p>
        </w:tc>
        <w:tc>
          <w:tcPr>
            <w:tcW w:w="2126" w:type="dxa"/>
            <w:tcBorders>
              <w:top w:val="nil"/>
              <w:left w:val="nil"/>
              <w:bottom w:val="single" w:sz="4" w:space="0" w:color="auto"/>
              <w:right w:val="single" w:sz="4" w:space="0" w:color="auto"/>
            </w:tcBorders>
            <w:shd w:val="clear" w:color="auto" w:fill="auto"/>
            <w:noWrap/>
            <w:vAlign w:val="center"/>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Galvenā ēka</w:t>
            </w:r>
          </w:p>
        </w:tc>
        <w:tc>
          <w:tcPr>
            <w:tcW w:w="1418" w:type="dxa"/>
            <w:tcBorders>
              <w:top w:val="nil"/>
              <w:left w:val="nil"/>
              <w:bottom w:val="single" w:sz="4" w:space="0" w:color="auto"/>
              <w:right w:val="single" w:sz="4" w:space="0" w:color="auto"/>
            </w:tcBorders>
            <w:shd w:val="clear" w:color="auto" w:fill="auto"/>
            <w:noWrap/>
            <w:vAlign w:val="center"/>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Viena laika zona</w:t>
            </w:r>
          </w:p>
        </w:tc>
        <w:tc>
          <w:tcPr>
            <w:tcW w:w="2268" w:type="dxa"/>
            <w:tcBorders>
              <w:top w:val="nil"/>
              <w:left w:val="nil"/>
              <w:bottom w:val="single" w:sz="4" w:space="0" w:color="auto"/>
              <w:right w:val="single" w:sz="4" w:space="0" w:color="auto"/>
            </w:tcBorders>
            <w:shd w:val="clear" w:color="auto" w:fill="auto"/>
            <w:noWrap/>
            <w:vAlign w:val="center"/>
            <w:hideMark/>
          </w:tcPr>
          <w:p w:rsidR="00CA641E" w:rsidRPr="008D75B6" w:rsidRDefault="00CA641E" w:rsidP="00413191">
            <w:pPr>
              <w:spacing w:after="0" w:line="240" w:lineRule="auto"/>
              <w:jc w:val="center"/>
              <w:rPr>
                <w:rFonts w:ascii="Times New Roman" w:hAnsi="Times New Roman" w:cs="Times New Roman"/>
                <w:b/>
                <w:sz w:val="24"/>
                <w:szCs w:val="24"/>
              </w:rPr>
            </w:pPr>
            <w:r w:rsidRPr="008D75B6">
              <w:rPr>
                <w:rFonts w:ascii="Times New Roman" w:hAnsi="Times New Roman" w:cs="Times New Roman"/>
                <w:b/>
                <w:sz w:val="24"/>
                <w:szCs w:val="24"/>
              </w:rPr>
              <w:t>10 000</w:t>
            </w:r>
          </w:p>
        </w:tc>
      </w:tr>
      <w:tr w:rsidR="00CA641E" w:rsidRPr="008D75B6" w:rsidTr="00413191">
        <w:trPr>
          <w:gridAfter w:val="3"/>
          <w:wAfter w:w="5623" w:type="dxa"/>
          <w:trHeight w:val="49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9</w:t>
            </w:r>
          </w:p>
        </w:tc>
        <w:tc>
          <w:tcPr>
            <w:tcW w:w="3260" w:type="dxa"/>
            <w:tcBorders>
              <w:top w:val="nil"/>
              <w:left w:val="nil"/>
              <w:bottom w:val="single" w:sz="4" w:space="0" w:color="auto"/>
              <w:right w:val="single" w:sz="4" w:space="0" w:color="auto"/>
            </w:tcBorders>
            <w:shd w:val="clear" w:color="auto" w:fill="auto"/>
            <w:vAlign w:val="bottom"/>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Rēzeknes iela 45, Krāslava, Krāslavas novads</w:t>
            </w:r>
          </w:p>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bCs/>
                <w:i/>
                <w:iCs/>
                <w:sz w:val="24"/>
                <w:szCs w:val="24"/>
              </w:rPr>
              <w:t>T-6 (0,4 kV) līnijas</w:t>
            </w:r>
          </w:p>
        </w:tc>
        <w:tc>
          <w:tcPr>
            <w:tcW w:w="2126" w:type="dxa"/>
            <w:tcBorders>
              <w:top w:val="nil"/>
              <w:left w:val="nil"/>
              <w:bottom w:val="single" w:sz="4" w:space="0" w:color="auto"/>
              <w:right w:val="single" w:sz="4" w:space="0" w:color="auto"/>
            </w:tcBorders>
            <w:shd w:val="clear" w:color="auto" w:fill="auto"/>
            <w:noWrap/>
            <w:vAlign w:val="center"/>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Katlu māja</w:t>
            </w:r>
          </w:p>
        </w:tc>
        <w:tc>
          <w:tcPr>
            <w:tcW w:w="1418" w:type="dxa"/>
            <w:tcBorders>
              <w:top w:val="nil"/>
              <w:left w:val="nil"/>
              <w:bottom w:val="single" w:sz="4" w:space="0" w:color="auto"/>
              <w:right w:val="single" w:sz="4" w:space="0" w:color="auto"/>
            </w:tcBorders>
            <w:shd w:val="clear" w:color="auto" w:fill="auto"/>
            <w:noWrap/>
            <w:vAlign w:val="center"/>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Viena laika zona</w:t>
            </w:r>
          </w:p>
        </w:tc>
        <w:tc>
          <w:tcPr>
            <w:tcW w:w="2268" w:type="dxa"/>
            <w:tcBorders>
              <w:top w:val="nil"/>
              <w:left w:val="nil"/>
              <w:bottom w:val="single" w:sz="4" w:space="0" w:color="auto"/>
              <w:right w:val="single" w:sz="4" w:space="0" w:color="auto"/>
            </w:tcBorders>
            <w:shd w:val="clear" w:color="auto" w:fill="auto"/>
            <w:noWrap/>
            <w:vAlign w:val="center"/>
            <w:hideMark/>
          </w:tcPr>
          <w:p w:rsidR="00CA641E" w:rsidRPr="008D75B6" w:rsidRDefault="00CA641E" w:rsidP="00413191">
            <w:pPr>
              <w:spacing w:after="0" w:line="240" w:lineRule="auto"/>
              <w:jc w:val="center"/>
              <w:rPr>
                <w:rFonts w:ascii="Times New Roman" w:hAnsi="Times New Roman" w:cs="Times New Roman"/>
                <w:b/>
                <w:sz w:val="24"/>
                <w:szCs w:val="24"/>
              </w:rPr>
            </w:pPr>
            <w:r w:rsidRPr="008D75B6">
              <w:rPr>
                <w:rFonts w:ascii="Times New Roman" w:hAnsi="Times New Roman" w:cs="Times New Roman"/>
                <w:b/>
                <w:sz w:val="24"/>
                <w:szCs w:val="24"/>
              </w:rPr>
              <w:t>8 000</w:t>
            </w:r>
          </w:p>
        </w:tc>
      </w:tr>
      <w:tr w:rsidR="00CA641E" w:rsidRPr="008D75B6" w:rsidTr="00413191">
        <w:trPr>
          <w:gridAfter w:val="3"/>
          <w:wAfter w:w="5623" w:type="dxa"/>
          <w:trHeight w:val="495"/>
        </w:trPr>
        <w:tc>
          <w:tcPr>
            <w:tcW w:w="866" w:type="dxa"/>
            <w:tcBorders>
              <w:top w:val="nil"/>
              <w:left w:val="single" w:sz="4" w:space="0" w:color="auto"/>
              <w:bottom w:val="single" w:sz="4" w:space="0" w:color="auto"/>
              <w:right w:val="single" w:sz="4" w:space="0" w:color="auto"/>
            </w:tcBorders>
            <w:shd w:val="clear" w:color="auto" w:fill="auto"/>
            <w:noWrap/>
            <w:vAlign w:val="center"/>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10</w:t>
            </w:r>
          </w:p>
        </w:tc>
        <w:tc>
          <w:tcPr>
            <w:tcW w:w="3260" w:type="dxa"/>
            <w:tcBorders>
              <w:top w:val="nil"/>
              <w:left w:val="nil"/>
              <w:bottom w:val="single" w:sz="4" w:space="0" w:color="auto"/>
              <w:right w:val="single" w:sz="4" w:space="0" w:color="auto"/>
            </w:tcBorders>
            <w:shd w:val="clear" w:color="auto" w:fill="auto"/>
            <w:vAlign w:val="bottom"/>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Artilērijas iela 4 , Krāslava, Krāslavas novads</w:t>
            </w:r>
          </w:p>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T-6 (0,4 kV) līnija</w:t>
            </w:r>
          </w:p>
        </w:tc>
        <w:tc>
          <w:tcPr>
            <w:tcW w:w="2126" w:type="dxa"/>
            <w:tcBorders>
              <w:top w:val="nil"/>
              <w:left w:val="nil"/>
              <w:bottom w:val="single" w:sz="4" w:space="0" w:color="auto"/>
              <w:right w:val="single" w:sz="4" w:space="0" w:color="auto"/>
            </w:tcBorders>
            <w:shd w:val="clear" w:color="auto" w:fill="auto"/>
            <w:noWrap/>
            <w:vAlign w:val="center"/>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Nedzīvojamas telpas</w:t>
            </w:r>
          </w:p>
        </w:tc>
        <w:tc>
          <w:tcPr>
            <w:tcW w:w="1418" w:type="dxa"/>
            <w:tcBorders>
              <w:top w:val="nil"/>
              <w:left w:val="nil"/>
              <w:bottom w:val="single" w:sz="4" w:space="0" w:color="auto"/>
              <w:right w:val="single" w:sz="4" w:space="0" w:color="auto"/>
            </w:tcBorders>
            <w:shd w:val="clear" w:color="auto" w:fill="auto"/>
            <w:noWrap/>
            <w:vAlign w:val="center"/>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Viena laika zona</w:t>
            </w:r>
          </w:p>
        </w:tc>
        <w:tc>
          <w:tcPr>
            <w:tcW w:w="2268" w:type="dxa"/>
            <w:tcBorders>
              <w:top w:val="nil"/>
              <w:left w:val="nil"/>
              <w:bottom w:val="single" w:sz="4" w:space="0" w:color="auto"/>
              <w:right w:val="single" w:sz="4" w:space="0" w:color="auto"/>
            </w:tcBorders>
            <w:shd w:val="clear" w:color="auto" w:fill="auto"/>
            <w:noWrap/>
            <w:vAlign w:val="center"/>
          </w:tcPr>
          <w:p w:rsidR="00CA641E" w:rsidRPr="008D75B6" w:rsidRDefault="00CA641E" w:rsidP="00413191">
            <w:pPr>
              <w:spacing w:after="0" w:line="240" w:lineRule="auto"/>
              <w:jc w:val="center"/>
              <w:rPr>
                <w:rFonts w:ascii="Times New Roman" w:hAnsi="Times New Roman" w:cs="Times New Roman"/>
                <w:b/>
                <w:sz w:val="24"/>
                <w:szCs w:val="24"/>
              </w:rPr>
            </w:pPr>
            <w:r w:rsidRPr="008D75B6">
              <w:rPr>
                <w:rFonts w:ascii="Times New Roman" w:hAnsi="Times New Roman" w:cs="Times New Roman"/>
                <w:b/>
                <w:sz w:val="24"/>
                <w:szCs w:val="24"/>
              </w:rPr>
              <w:t>20 000</w:t>
            </w:r>
          </w:p>
        </w:tc>
      </w:tr>
      <w:tr w:rsidR="00CA641E" w:rsidRPr="008D75B6" w:rsidTr="00413191">
        <w:trPr>
          <w:gridAfter w:val="3"/>
          <w:wAfter w:w="5623" w:type="dxa"/>
          <w:trHeight w:val="73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11</w:t>
            </w:r>
          </w:p>
        </w:tc>
        <w:tc>
          <w:tcPr>
            <w:tcW w:w="3260" w:type="dxa"/>
            <w:tcBorders>
              <w:top w:val="nil"/>
              <w:left w:val="nil"/>
              <w:bottom w:val="single" w:sz="4" w:space="0" w:color="auto"/>
              <w:right w:val="single" w:sz="4" w:space="0" w:color="auto"/>
            </w:tcBorders>
            <w:shd w:val="clear" w:color="auto" w:fill="auto"/>
            <w:vAlign w:val="bottom"/>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Rēznas iela 10a, Rīga</w:t>
            </w:r>
          </w:p>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bCs/>
                <w:i/>
                <w:iCs/>
                <w:sz w:val="24"/>
                <w:szCs w:val="24"/>
              </w:rPr>
              <w:t>T-2 (0,4 kV) līnijas</w:t>
            </w:r>
          </w:p>
        </w:tc>
        <w:tc>
          <w:tcPr>
            <w:tcW w:w="2126" w:type="dxa"/>
            <w:tcBorders>
              <w:top w:val="nil"/>
              <w:left w:val="nil"/>
              <w:bottom w:val="single" w:sz="4" w:space="0" w:color="auto"/>
              <w:right w:val="single" w:sz="4" w:space="0" w:color="auto"/>
            </w:tcBorders>
            <w:shd w:val="clear" w:color="auto" w:fill="auto"/>
            <w:noWrap/>
            <w:vAlign w:val="center"/>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Dienesta viesnīca</w:t>
            </w:r>
          </w:p>
        </w:tc>
        <w:tc>
          <w:tcPr>
            <w:tcW w:w="1418" w:type="dxa"/>
            <w:tcBorders>
              <w:top w:val="nil"/>
              <w:left w:val="nil"/>
              <w:bottom w:val="single" w:sz="4" w:space="0" w:color="auto"/>
              <w:right w:val="single" w:sz="4" w:space="0" w:color="auto"/>
            </w:tcBorders>
            <w:shd w:val="clear" w:color="auto" w:fill="auto"/>
            <w:noWrap/>
            <w:vAlign w:val="center"/>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Viena laika zona</w:t>
            </w:r>
          </w:p>
        </w:tc>
        <w:tc>
          <w:tcPr>
            <w:tcW w:w="2268" w:type="dxa"/>
            <w:tcBorders>
              <w:top w:val="nil"/>
              <w:left w:val="nil"/>
              <w:bottom w:val="single" w:sz="4" w:space="0" w:color="auto"/>
              <w:right w:val="single" w:sz="4" w:space="0" w:color="auto"/>
            </w:tcBorders>
            <w:shd w:val="clear" w:color="auto" w:fill="auto"/>
            <w:noWrap/>
            <w:vAlign w:val="center"/>
            <w:hideMark/>
          </w:tcPr>
          <w:p w:rsidR="00CA641E" w:rsidRPr="008D75B6" w:rsidRDefault="00CA641E" w:rsidP="00413191">
            <w:pPr>
              <w:spacing w:after="0" w:line="240" w:lineRule="auto"/>
              <w:jc w:val="center"/>
              <w:rPr>
                <w:rFonts w:ascii="Times New Roman" w:hAnsi="Times New Roman" w:cs="Times New Roman"/>
                <w:b/>
                <w:sz w:val="24"/>
                <w:szCs w:val="24"/>
              </w:rPr>
            </w:pPr>
            <w:r w:rsidRPr="008D75B6">
              <w:rPr>
                <w:rFonts w:ascii="Times New Roman" w:hAnsi="Times New Roman" w:cs="Times New Roman"/>
                <w:b/>
                <w:sz w:val="24"/>
                <w:szCs w:val="24"/>
              </w:rPr>
              <w:t>65 000</w:t>
            </w:r>
          </w:p>
        </w:tc>
      </w:tr>
      <w:tr w:rsidR="00CA641E" w:rsidRPr="008D75B6" w:rsidTr="00413191">
        <w:trPr>
          <w:gridAfter w:val="3"/>
          <w:wAfter w:w="5623" w:type="dxa"/>
          <w:trHeight w:val="731"/>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12</w:t>
            </w:r>
          </w:p>
        </w:tc>
        <w:tc>
          <w:tcPr>
            <w:tcW w:w="3260" w:type="dxa"/>
            <w:tcBorders>
              <w:top w:val="nil"/>
              <w:left w:val="nil"/>
              <w:bottom w:val="single" w:sz="4" w:space="0" w:color="auto"/>
              <w:right w:val="single" w:sz="4" w:space="0" w:color="auto"/>
            </w:tcBorders>
            <w:shd w:val="clear" w:color="auto" w:fill="auto"/>
            <w:vAlign w:val="bottom"/>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Rēznas iela 10a, Rīga</w:t>
            </w:r>
          </w:p>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bCs/>
                <w:i/>
                <w:iCs/>
                <w:sz w:val="24"/>
                <w:szCs w:val="24"/>
              </w:rPr>
              <w:t>T-1 (0,4 kV) līnijas</w:t>
            </w:r>
          </w:p>
        </w:tc>
        <w:tc>
          <w:tcPr>
            <w:tcW w:w="2126" w:type="dxa"/>
            <w:tcBorders>
              <w:top w:val="nil"/>
              <w:left w:val="nil"/>
              <w:bottom w:val="single" w:sz="4" w:space="0" w:color="auto"/>
              <w:right w:val="single" w:sz="4" w:space="0" w:color="auto"/>
            </w:tcBorders>
            <w:shd w:val="clear" w:color="auto" w:fill="auto"/>
            <w:noWrap/>
            <w:vAlign w:val="center"/>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Dienesta viesnīca</w:t>
            </w:r>
          </w:p>
        </w:tc>
        <w:tc>
          <w:tcPr>
            <w:tcW w:w="1418" w:type="dxa"/>
            <w:tcBorders>
              <w:top w:val="nil"/>
              <w:left w:val="nil"/>
              <w:bottom w:val="single" w:sz="4" w:space="0" w:color="auto"/>
              <w:right w:val="single" w:sz="4" w:space="0" w:color="auto"/>
            </w:tcBorders>
            <w:shd w:val="clear" w:color="auto" w:fill="auto"/>
            <w:noWrap/>
            <w:vAlign w:val="center"/>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Viena laika zona</w:t>
            </w:r>
          </w:p>
        </w:tc>
        <w:tc>
          <w:tcPr>
            <w:tcW w:w="2268" w:type="dxa"/>
            <w:tcBorders>
              <w:top w:val="nil"/>
              <w:left w:val="nil"/>
              <w:bottom w:val="single" w:sz="4" w:space="0" w:color="auto"/>
              <w:right w:val="single" w:sz="4" w:space="0" w:color="auto"/>
            </w:tcBorders>
            <w:shd w:val="clear" w:color="auto" w:fill="auto"/>
            <w:noWrap/>
            <w:vAlign w:val="center"/>
            <w:hideMark/>
          </w:tcPr>
          <w:p w:rsidR="00CA641E" w:rsidRPr="008D75B6" w:rsidRDefault="00CA641E" w:rsidP="00413191">
            <w:pPr>
              <w:spacing w:after="0" w:line="240" w:lineRule="auto"/>
              <w:jc w:val="center"/>
              <w:rPr>
                <w:rFonts w:ascii="Times New Roman" w:hAnsi="Times New Roman" w:cs="Times New Roman"/>
                <w:b/>
                <w:sz w:val="24"/>
                <w:szCs w:val="24"/>
              </w:rPr>
            </w:pPr>
            <w:r w:rsidRPr="008D75B6">
              <w:rPr>
                <w:rFonts w:ascii="Times New Roman" w:hAnsi="Times New Roman" w:cs="Times New Roman"/>
                <w:b/>
                <w:sz w:val="24"/>
                <w:szCs w:val="24"/>
              </w:rPr>
              <w:t>4 000</w:t>
            </w:r>
          </w:p>
        </w:tc>
      </w:tr>
      <w:tr w:rsidR="00CA641E" w:rsidRPr="008D75B6" w:rsidTr="00413191">
        <w:trPr>
          <w:gridAfter w:val="3"/>
          <w:wAfter w:w="5623" w:type="dxa"/>
          <w:trHeight w:val="5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13</w:t>
            </w:r>
          </w:p>
        </w:tc>
        <w:tc>
          <w:tcPr>
            <w:tcW w:w="3260" w:type="dxa"/>
            <w:tcBorders>
              <w:top w:val="nil"/>
              <w:left w:val="nil"/>
              <w:bottom w:val="single" w:sz="4" w:space="0" w:color="auto"/>
              <w:right w:val="single" w:sz="4" w:space="0" w:color="auto"/>
            </w:tcBorders>
            <w:shd w:val="clear" w:color="auto" w:fill="auto"/>
            <w:vAlign w:val="bottom"/>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Ūnijas iela 27/29, Rīga</w:t>
            </w:r>
          </w:p>
          <w:p w:rsidR="00CA641E" w:rsidRPr="00677E89" w:rsidRDefault="00CA641E" w:rsidP="00413191">
            <w:pPr>
              <w:spacing w:after="0" w:line="240" w:lineRule="auto"/>
              <w:jc w:val="center"/>
              <w:rPr>
                <w:rFonts w:ascii="Times New Roman" w:hAnsi="Times New Roman" w:cs="Times New Roman"/>
                <w:bCs/>
                <w:i/>
                <w:iCs/>
                <w:sz w:val="24"/>
                <w:szCs w:val="24"/>
              </w:rPr>
            </w:pPr>
            <w:r w:rsidRPr="00677E89">
              <w:rPr>
                <w:rFonts w:ascii="Times New Roman" w:hAnsi="Times New Roman" w:cs="Times New Roman"/>
                <w:bCs/>
                <w:i/>
                <w:iCs/>
                <w:sz w:val="24"/>
                <w:szCs w:val="24"/>
              </w:rPr>
              <w:t>T-2 (0,4 kV) līnijas</w:t>
            </w:r>
          </w:p>
        </w:tc>
        <w:tc>
          <w:tcPr>
            <w:tcW w:w="2126" w:type="dxa"/>
            <w:tcBorders>
              <w:top w:val="nil"/>
              <w:left w:val="nil"/>
              <w:bottom w:val="single" w:sz="4" w:space="0" w:color="auto"/>
              <w:right w:val="single" w:sz="4" w:space="0" w:color="auto"/>
            </w:tcBorders>
            <w:shd w:val="clear" w:color="auto" w:fill="auto"/>
            <w:noWrap/>
            <w:vAlign w:val="center"/>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Viesnīca</w:t>
            </w:r>
          </w:p>
        </w:tc>
        <w:tc>
          <w:tcPr>
            <w:tcW w:w="1418" w:type="dxa"/>
            <w:tcBorders>
              <w:top w:val="nil"/>
              <w:left w:val="nil"/>
              <w:bottom w:val="single" w:sz="4" w:space="0" w:color="auto"/>
              <w:right w:val="single" w:sz="4" w:space="0" w:color="auto"/>
            </w:tcBorders>
            <w:shd w:val="clear" w:color="auto" w:fill="auto"/>
            <w:noWrap/>
            <w:vAlign w:val="center"/>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Viena laika zona</w:t>
            </w:r>
          </w:p>
        </w:tc>
        <w:tc>
          <w:tcPr>
            <w:tcW w:w="2268" w:type="dxa"/>
            <w:tcBorders>
              <w:top w:val="nil"/>
              <w:left w:val="nil"/>
              <w:bottom w:val="single" w:sz="4" w:space="0" w:color="auto"/>
              <w:right w:val="single" w:sz="4" w:space="0" w:color="auto"/>
            </w:tcBorders>
            <w:shd w:val="clear" w:color="auto" w:fill="auto"/>
            <w:noWrap/>
            <w:vAlign w:val="center"/>
          </w:tcPr>
          <w:p w:rsidR="00CA641E" w:rsidRPr="008D75B6" w:rsidRDefault="00CA641E" w:rsidP="00413191">
            <w:pPr>
              <w:spacing w:after="0" w:line="240" w:lineRule="auto"/>
              <w:jc w:val="center"/>
              <w:rPr>
                <w:rFonts w:ascii="Times New Roman" w:hAnsi="Times New Roman" w:cs="Times New Roman"/>
                <w:b/>
                <w:sz w:val="24"/>
                <w:szCs w:val="24"/>
              </w:rPr>
            </w:pPr>
            <w:r w:rsidRPr="008D75B6">
              <w:rPr>
                <w:rFonts w:ascii="Times New Roman" w:hAnsi="Times New Roman" w:cs="Times New Roman"/>
                <w:b/>
                <w:sz w:val="24"/>
                <w:szCs w:val="24"/>
              </w:rPr>
              <w:t>21 000</w:t>
            </w:r>
          </w:p>
        </w:tc>
      </w:tr>
      <w:tr w:rsidR="00CA641E" w:rsidRPr="008D75B6" w:rsidTr="00413191">
        <w:trPr>
          <w:gridAfter w:val="3"/>
          <w:wAfter w:w="5623" w:type="dxa"/>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14</w:t>
            </w:r>
          </w:p>
        </w:tc>
        <w:tc>
          <w:tcPr>
            <w:tcW w:w="3260" w:type="dxa"/>
            <w:tcBorders>
              <w:top w:val="nil"/>
              <w:left w:val="nil"/>
              <w:bottom w:val="single" w:sz="4" w:space="0" w:color="auto"/>
              <w:right w:val="single" w:sz="4" w:space="0" w:color="auto"/>
            </w:tcBorders>
            <w:shd w:val="clear" w:color="auto" w:fill="auto"/>
            <w:noWrap/>
            <w:vAlign w:val="bottom"/>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 xml:space="preserve"> Laidzes teritoriālā struktūrvienība, Laidzes </w:t>
            </w:r>
            <w:r w:rsidRPr="00677E89">
              <w:rPr>
                <w:rFonts w:ascii="Times New Roman" w:hAnsi="Times New Roman" w:cs="Times New Roman"/>
                <w:sz w:val="24"/>
                <w:szCs w:val="24"/>
              </w:rPr>
              <w:lastRenderedPageBreak/>
              <w:t>pagasts, Talsu novads, S6 (0.4 kV) līnijas</w:t>
            </w:r>
          </w:p>
          <w:p w:rsidR="00CA641E" w:rsidRPr="00677E89" w:rsidRDefault="00CA641E" w:rsidP="00413191">
            <w:pPr>
              <w:spacing w:after="0" w:line="240" w:lineRule="auto"/>
              <w:jc w:val="center"/>
              <w:rPr>
                <w:rFonts w:ascii="Times New Roman" w:hAnsi="Times New Roman" w:cs="Times New Roman"/>
                <w:sz w:val="24"/>
                <w:szCs w:val="24"/>
              </w:rPr>
            </w:pPr>
          </w:p>
        </w:tc>
        <w:tc>
          <w:tcPr>
            <w:tcW w:w="2126" w:type="dxa"/>
            <w:tcBorders>
              <w:top w:val="nil"/>
              <w:left w:val="nil"/>
              <w:bottom w:val="single" w:sz="4" w:space="0" w:color="auto"/>
              <w:right w:val="single" w:sz="4" w:space="0" w:color="auto"/>
            </w:tcBorders>
            <w:shd w:val="clear" w:color="auto" w:fill="auto"/>
            <w:noWrap/>
            <w:vAlign w:val="center"/>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lastRenderedPageBreak/>
              <w:t>Mācību telpas</w:t>
            </w:r>
          </w:p>
        </w:tc>
        <w:tc>
          <w:tcPr>
            <w:tcW w:w="1418" w:type="dxa"/>
            <w:tcBorders>
              <w:top w:val="nil"/>
              <w:left w:val="nil"/>
              <w:bottom w:val="single" w:sz="4" w:space="0" w:color="auto"/>
              <w:right w:val="single" w:sz="4" w:space="0" w:color="auto"/>
            </w:tcBorders>
            <w:shd w:val="clear" w:color="auto" w:fill="auto"/>
            <w:noWrap/>
            <w:vAlign w:val="center"/>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Viena laika zona</w:t>
            </w:r>
          </w:p>
        </w:tc>
        <w:tc>
          <w:tcPr>
            <w:tcW w:w="2268" w:type="dxa"/>
            <w:tcBorders>
              <w:top w:val="nil"/>
              <w:left w:val="nil"/>
              <w:bottom w:val="single" w:sz="4" w:space="0" w:color="auto"/>
              <w:right w:val="single" w:sz="4" w:space="0" w:color="auto"/>
            </w:tcBorders>
            <w:shd w:val="clear" w:color="auto" w:fill="auto"/>
            <w:noWrap/>
            <w:vAlign w:val="center"/>
            <w:hideMark/>
          </w:tcPr>
          <w:p w:rsidR="00CA641E" w:rsidRPr="008D75B6" w:rsidRDefault="00CA641E" w:rsidP="00413191">
            <w:pPr>
              <w:spacing w:after="0" w:line="240" w:lineRule="auto"/>
              <w:jc w:val="center"/>
              <w:rPr>
                <w:rFonts w:ascii="Times New Roman" w:hAnsi="Times New Roman" w:cs="Times New Roman"/>
                <w:b/>
                <w:sz w:val="24"/>
                <w:szCs w:val="24"/>
              </w:rPr>
            </w:pPr>
            <w:r w:rsidRPr="008D75B6">
              <w:rPr>
                <w:rFonts w:ascii="Times New Roman" w:hAnsi="Times New Roman" w:cs="Times New Roman"/>
                <w:b/>
                <w:sz w:val="24"/>
                <w:szCs w:val="24"/>
              </w:rPr>
              <w:t>89 000</w:t>
            </w:r>
          </w:p>
        </w:tc>
      </w:tr>
      <w:tr w:rsidR="00CA641E" w:rsidRPr="008D75B6" w:rsidTr="00413191">
        <w:trPr>
          <w:gridAfter w:val="3"/>
          <w:wAfter w:w="5623" w:type="dxa"/>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lastRenderedPageBreak/>
              <w:t>15</w:t>
            </w:r>
          </w:p>
        </w:tc>
        <w:tc>
          <w:tcPr>
            <w:tcW w:w="3260" w:type="dxa"/>
            <w:tcBorders>
              <w:top w:val="nil"/>
              <w:left w:val="nil"/>
              <w:bottom w:val="single" w:sz="4" w:space="0" w:color="auto"/>
              <w:right w:val="single" w:sz="4" w:space="0" w:color="auto"/>
            </w:tcBorders>
            <w:shd w:val="clear" w:color="auto" w:fill="auto"/>
            <w:noWrap/>
            <w:vAlign w:val="bottom"/>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Laidzes teritoriālā struktūrvienība, Laidzes pagasts, Talsu novads, S6 (0.4 kV) līnijas</w:t>
            </w:r>
          </w:p>
        </w:tc>
        <w:tc>
          <w:tcPr>
            <w:tcW w:w="2126" w:type="dxa"/>
            <w:tcBorders>
              <w:top w:val="nil"/>
              <w:left w:val="nil"/>
              <w:bottom w:val="single" w:sz="4" w:space="0" w:color="auto"/>
              <w:right w:val="single" w:sz="4" w:space="0" w:color="auto"/>
            </w:tcBorders>
            <w:shd w:val="clear" w:color="auto" w:fill="auto"/>
            <w:noWrap/>
            <w:vAlign w:val="center"/>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Sporta zāle</w:t>
            </w:r>
          </w:p>
        </w:tc>
        <w:tc>
          <w:tcPr>
            <w:tcW w:w="1418" w:type="dxa"/>
            <w:tcBorders>
              <w:top w:val="nil"/>
              <w:left w:val="nil"/>
              <w:bottom w:val="single" w:sz="4" w:space="0" w:color="auto"/>
              <w:right w:val="single" w:sz="4" w:space="0" w:color="auto"/>
            </w:tcBorders>
            <w:shd w:val="clear" w:color="auto" w:fill="auto"/>
            <w:noWrap/>
            <w:vAlign w:val="center"/>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Viena laika zona</w:t>
            </w:r>
          </w:p>
        </w:tc>
        <w:tc>
          <w:tcPr>
            <w:tcW w:w="2268" w:type="dxa"/>
            <w:tcBorders>
              <w:top w:val="nil"/>
              <w:left w:val="nil"/>
              <w:bottom w:val="single" w:sz="4" w:space="0" w:color="auto"/>
              <w:right w:val="single" w:sz="4" w:space="0" w:color="auto"/>
            </w:tcBorders>
            <w:shd w:val="clear" w:color="auto" w:fill="auto"/>
            <w:noWrap/>
            <w:vAlign w:val="center"/>
            <w:hideMark/>
          </w:tcPr>
          <w:p w:rsidR="00CA641E" w:rsidRPr="008D75B6" w:rsidRDefault="00CA641E" w:rsidP="00413191">
            <w:pPr>
              <w:spacing w:after="0" w:line="240" w:lineRule="auto"/>
              <w:jc w:val="center"/>
              <w:rPr>
                <w:rFonts w:ascii="Times New Roman" w:hAnsi="Times New Roman" w:cs="Times New Roman"/>
                <w:b/>
                <w:sz w:val="24"/>
                <w:szCs w:val="24"/>
              </w:rPr>
            </w:pPr>
            <w:r w:rsidRPr="008D75B6">
              <w:rPr>
                <w:rFonts w:ascii="Times New Roman" w:hAnsi="Times New Roman" w:cs="Times New Roman"/>
                <w:b/>
                <w:sz w:val="24"/>
                <w:szCs w:val="24"/>
              </w:rPr>
              <w:t>4000</w:t>
            </w:r>
          </w:p>
        </w:tc>
      </w:tr>
      <w:tr w:rsidR="00CA641E" w:rsidRPr="008D75B6" w:rsidTr="00413191">
        <w:trPr>
          <w:gridAfter w:val="3"/>
          <w:wAfter w:w="5623" w:type="dxa"/>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16</w:t>
            </w:r>
          </w:p>
        </w:tc>
        <w:tc>
          <w:tcPr>
            <w:tcW w:w="3260" w:type="dxa"/>
            <w:tcBorders>
              <w:top w:val="nil"/>
              <w:left w:val="nil"/>
              <w:bottom w:val="single" w:sz="4" w:space="0" w:color="auto"/>
              <w:right w:val="single" w:sz="4" w:space="0" w:color="auto"/>
            </w:tcBorders>
            <w:shd w:val="clear" w:color="auto" w:fill="auto"/>
            <w:noWrap/>
            <w:vAlign w:val="bottom"/>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Laidzes teritoriālā struktūrvienība, Laidzes pagasts, Talsu novads,S6 (0.4 kV) līnijas</w:t>
            </w:r>
          </w:p>
        </w:tc>
        <w:tc>
          <w:tcPr>
            <w:tcW w:w="2126" w:type="dxa"/>
            <w:tcBorders>
              <w:top w:val="nil"/>
              <w:left w:val="nil"/>
              <w:bottom w:val="single" w:sz="4" w:space="0" w:color="auto"/>
              <w:right w:val="single" w:sz="4" w:space="0" w:color="auto"/>
            </w:tcBorders>
            <w:shd w:val="clear" w:color="auto" w:fill="auto"/>
            <w:noWrap/>
            <w:vAlign w:val="center"/>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Dienesta viesnīca</w:t>
            </w:r>
          </w:p>
        </w:tc>
        <w:tc>
          <w:tcPr>
            <w:tcW w:w="1418" w:type="dxa"/>
            <w:tcBorders>
              <w:top w:val="nil"/>
              <w:left w:val="nil"/>
              <w:bottom w:val="single" w:sz="4" w:space="0" w:color="auto"/>
              <w:right w:val="single" w:sz="4" w:space="0" w:color="auto"/>
            </w:tcBorders>
            <w:shd w:val="clear" w:color="auto" w:fill="auto"/>
            <w:noWrap/>
            <w:vAlign w:val="center"/>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Viena laika zona</w:t>
            </w:r>
          </w:p>
        </w:tc>
        <w:tc>
          <w:tcPr>
            <w:tcW w:w="2268" w:type="dxa"/>
            <w:tcBorders>
              <w:top w:val="nil"/>
              <w:left w:val="nil"/>
              <w:bottom w:val="single" w:sz="4" w:space="0" w:color="auto"/>
              <w:right w:val="single" w:sz="4" w:space="0" w:color="auto"/>
            </w:tcBorders>
            <w:shd w:val="clear" w:color="auto" w:fill="auto"/>
            <w:noWrap/>
            <w:vAlign w:val="center"/>
            <w:hideMark/>
          </w:tcPr>
          <w:p w:rsidR="00CA641E" w:rsidRPr="008D75B6" w:rsidRDefault="00CA641E" w:rsidP="00413191">
            <w:pPr>
              <w:spacing w:after="0" w:line="240" w:lineRule="auto"/>
              <w:jc w:val="center"/>
              <w:rPr>
                <w:rFonts w:ascii="Times New Roman" w:hAnsi="Times New Roman" w:cs="Times New Roman"/>
                <w:b/>
                <w:sz w:val="24"/>
                <w:szCs w:val="24"/>
              </w:rPr>
            </w:pPr>
            <w:r w:rsidRPr="008D75B6">
              <w:rPr>
                <w:rFonts w:ascii="Times New Roman" w:hAnsi="Times New Roman" w:cs="Times New Roman"/>
                <w:b/>
                <w:sz w:val="24"/>
                <w:szCs w:val="24"/>
              </w:rPr>
              <w:t>43 000</w:t>
            </w:r>
          </w:p>
        </w:tc>
      </w:tr>
      <w:tr w:rsidR="00CA641E" w:rsidRPr="008D75B6" w:rsidTr="00413191">
        <w:trPr>
          <w:gridAfter w:val="3"/>
          <w:wAfter w:w="5623" w:type="dxa"/>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17</w:t>
            </w:r>
          </w:p>
        </w:tc>
        <w:tc>
          <w:tcPr>
            <w:tcW w:w="3260" w:type="dxa"/>
            <w:tcBorders>
              <w:top w:val="nil"/>
              <w:left w:val="nil"/>
              <w:bottom w:val="single" w:sz="4" w:space="0" w:color="auto"/>
              <w:right w:val="single" w:sz="4" w:space="0" w:color="auto"/>
            </w:tcBorders>
            <w:shd w:val="clear" w:color="auto" w:fill="auto"/>
            <w:noWrap/>
            <w:vAlign w:val="bottom"/>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Limbažu teritoriālajā struktūrvienība, Limbaži, Zeļļu iela 9</w:t>
            </w:r>
          </w:p>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S-6 (0,4 kV) kopnes 201A līdz 800A</w:t>
            </w:r>
          </w:p>
        </w:tc>
        <w:tc>
          <w:tcPr>
            <w:tcW w:w="2126" w:type="dxa"/>
            <w:tcBorders>
              <w:top w:val="nil"/>
              <w:left w:val="nil"/>
              <w:bottom w:val="single" w:sz="4" w:space="0" w:color="auto"/>
              <w:right w:val="single" w:sz="4" w:space="0" w:color="auto"/>
            </w:tcBorders>
            <w:shd w:val="clear" w:color="auto" w:fill="auto"/>
            <w:noWrap/>
            <w:vAlign w:val="center"/>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Mācību telpas</w:t>
            </w:r>
          </w:p>
        </w:tc>
        <w:tc>
          <w:tcPr>
            <w:tcW w:w="1418" w:type="dxa"/>
            <w:tcBorders>
              <w:top w:val="nil"/>
              <w:left w:val="nil"/>
              <w:bottom w:val="single" w:sz="4" w:space="0" w:color="auto"/>
              <w:right w:val="single" w:sz="4" w:space="0" w:color="auto"/>
            </w:tcBorders>
            <w:shd w:val="clear" w:color="auto" w:fill="auto"/>
            <w:noWrap/>
            <w:vAlign w:val="center"/>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Viena laika zona</w:t>
            </w:r>
          </w:p>
        </w:tc>
        <w:tc>
          <w:tcPr>
            <w:tcW w:w="2268" w:type="dxa"/>
            <w:tcBorders>
              <w:top w:val="nil"/>
              <w:left w:val="nil"/>
              <w:bottom w:val="single" w:sz="4" w:space="0" w:color="auto"/>
              <w:right w:val="single" w:sz="4" w:space="0" w:color="auto"/>
            </w:tcBorders>
            <w:shd w:val="clear" w:color="auto" w:fill="auto"/>
            <w:noWrap/>
            <w:vAlign w:val="center"/>
            <w:hideMark/>
          </w:tcPr>
          <w:p w:rsidR="00CA641E" w:rsidRPr="008D75B6" w:rsidRDefault="00CA641E" w:rsidP="00413191">
            <w:pPr>
              <w:spacing w:after="0" w:line="240" w:lineRule="auto"/>
              <w:jc w:val="center"/>
              <w:rPr>
                <w:rFonts w:ascii="Times New Roman" w:hAnsi="Times New Roman" w:cs="Times New Roman"/>
                <w:b/>
                <w:sz w:val="24"/>
                <w:szCs w:val="24"/>
              </w:rPr>
            </w:pPr>
            <w:r w:rsidRPr="008D75B6">
              <w:rPr>
                <w:rFonts w:ascii="Times New Roman" w:hAnsi="Times New Roman" w:cs="Times New Roman"/>
                <w:b/>
                <w:sz w:val="24"/>
                <w:szCs w:val="24"/>
              </w:rPr>
              <w:t>95 000</w:t>
            </w:r>
          </w:p>
        </w:tc>
      </w:tr>
      <w:tr w:rsidR="00CA641E" w:rsidRPr="008D75B6" w:rsidTr="00413191">
        <w:trPr>
          <w:gridAfter w:val="3"/>
          <w:wAfter w:w="5623" w:type="dxa"/>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18</w:t>
            </w:r>
          </w:p>
        </w:tc>
        <w:tc>
          <w:tcPr>
            <w:tcW w:w="3260" w:type="dxa"/>
            <w:tcBorders>
              <w:top w:val="nil"/>
              <w:left w:val="nil"/>
              <w:bottom w:val="single" w:sz="4" w:space="0" w:color="auto"/>
              <w:right w:val="single" w:sz="4" w:space="0" w:color="auto"/>
            </w:tcBorders>
            <w:shd w:val="clear" w:color="auto" w:fill="auto"/>
            <w:noWrap/>
            <w:vAlign w:val="bottom"/>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Limbažu teritoriālajā struktūrvienība, Limbaži, Zeļļu iela 9</w:t>
            </w:r>
          </w:p>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S-6 (0,4 kV) kopnes 201A līdz 800A</w:t>
            </w:r>
          </w:p>
        </w:tc>
        <w:tc>
          <w:tcPr>
            <w:tcW w:w="2126" w:type="dxa"/>
            <w:tcBorders>
              <w:top w:val="nil"/>
              <w:left w:val="nil"/>
              <w:bottom w:val="single" w:sz="4" w:space="0" w:color="auto"/>
              <w:right w:val="single" w:sz="4" w:space="0" w:color="auto"/>
            </w:tcBorders>
            <w:shd w:val="clear" w:color="auto" w:fill="auto"/>
            <w:noWrap/>
            <w:vAlign w:val="center"/>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Sporta zāle</w:t>
            </w:r>
          </w:p>
        </w:tc>
        <w:tc>
          <w:tcPr>
            <w:tcW w:w="1418" w:type="dxa"/>
            <w:tcBorders>
              <w:top w:val="nil"/>
              <w:left w:val="nil"/>
              <w:bottom w:val="single" w:sz="4" w:space="0" w:color="auto"/>
              <w:right w:val="single" w:sz="4" w:space="0" w:color="auto"/>
            </w:tcBorders>
            <w:shd w:val="clear" w:color="auto" w:fill="auto"/>
            <w:noWrap/>
            <w:vAlign w:val="center"/>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Viena laika zona</w:t>
            </w:r>
          </w:p>
        </w:tc>
        <w:tc>
          <w:tcPr>
            <w:tcW w:w="2268" w:type="dxa"/>
            <w:tcBorders>
              <w:top w:val="nil"/>
              <w:left w:val="nil"/>
              <w:bottom w:val="single" w:sz="4" w:space="0" w:color="auto"/>
              <w:right w:val="single" w:sz="4" w:space="0" w:color="auto"/>
            </w:tcBorders>
            <w:shd w:val="clear" w:color="auto" w:fill="auto"/>
            <w:noWrap/>
            <w:vAlign w:val="center"/>
            <w:hideMark/>
          </w:tcPr>
          <w:p w:rsidR="00CA641E" w:rsidRPr="008D75B6" w:rsidRDefault="00CA641E" w:rsidP="00413191">
            <w:pPr>
              <w:spacing w:after="0" w:line="240" w:lineRule="auto"/>
              <w:jc w:val="center"/>
              <w:rPr>
                <w:rFonts w:ascii="Times New Roman" w:hAnsi="Times New Roman" w:cs="Times New Roman"/>
                <w:b/>
                <w:sz w:val="24"/>
                <w:szCs w:val="24"/>
              </w:rPr>
            </w:pPr>
            <w:r w:rsidRPr="008D75B6">
              <w:rPr>
                <w:rFonts w:ascii="Times New Roman" w:hAnsi="Times New Roman" w:cs="Times New Roman"/>
                <w:b/>
                <w:sz w:val="24"/>
                <w:szCs w:val="24"/>
              </w:rPr>
              <w:t>4 000</w:t>
            </w:r>
          </w:p>
        </w:tc>
      </w:tr>
      <w:tr w:rsidR="00CA641E" w:rsidRPr="008D75B6" w:rsidTr="00413191">
        <w:trPr>
          <w:gridAfter w:val="3"/>
          <w:wAfter w:w="5623" w:type="dxa"/>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19</w:t>
            </w:r>
          </w:p>
        </w:tc>
        <w:tc>
          <w:tcPr>
            <w:tcW w:w="3260" w:type="dxa"/>
            <w:tcBorders>
              <w:top w:val="nil"/>
              <w:left w:val="nil"/>
              <w:bottom w:val="single" w:sz="4" w:space="0" w:color="auto"/>
              <w:right w:val="single" w:sz="4" w:space="0" w:color="auto"/>
            </w:tcBorders>
            <w:shd w:val="clear" w:color="auto" w:fill="auto"/>
            <w:noWrap/>
            <w:vAlign w:val="bottom"/>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Limbažu teritoriālajā struktūrvienība, Limbaži, Zeļļu iela 9</w:t>
            </w:r>
          </w:p>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S-6 (0,4 kV) kopnes 201A līdz 800A</w:t>
            </w:r>
          </w:p>
        </w:tc>
        <w:tc>
          <w:tcPr>
            <w:tcW w:w="2126" w:type="dxa"/>
            <w:tcBorders>
              <w:top w:val="nil"/>
              <w:left w:val="nil"/>
              <w:bottom w:val="single" w:sz="4" w:space="0" w:color="auto"/>
              <w:right w:val="single" w:sz="4" w:space="0" w:color="auto"/>
            </w:tcBorders>
            <w:shd w:val="clear" w:color="auto" w:fill="auto"/>
            <w:noWrap/>
            <w:vAlign w:val="center"/>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Dienesta viesnīca</w:t>
            </w:r>
          </w:p>
        </w:tc>
        <w:tc>
          <w:tcPr>
            <w:tcW w:w="1418" w:type="dxa"/>
            <w:tcBorders>
              <w:top w:val="nil"/>
              <w:left w:val="nil"/>
              <w:bottom w:val="single" w:sz="4" w:space="0" w:color="auto"/>
              <w:right w:val="single" w:sz="4" w:space="0" w:color="auto"/>
            </w:tcBorders>
            <w:shd w:val="clear" w:color="auto" w:fill="auto"/>
            <w:noWrap/>
            <w:vAlign w:val="center"/>
            <w:hideMark/>
          </w:tcPr>
          <w:p w:rsidR="00CA641E" w:rsidRPr="00677E89" w:rsidRDefault="00CA641E" w:rsidP="00413191">
            <w:pPr>
              <w:spacing w:after="0" w:line="240" w:lineRule="auto"/>
              <w:jc w:val="center"/>
              <w:rPr>
                <w:rFonts w:ascii="Times New Roman" w:hAnsi="Times New Roman" w:cs="Times New Roman"/>
                <w:sz w:val="24"/>
                <w:szCs w:val="24"/>
              </w:rPr>
            </w:pPr>
            <w:r w:rsidRPr="00677E89">
              <w:rPr>
                <w:rFonts w:ascii="Times New Roman" w:hAnsi="Times New Roman" w:cs="Times New Roman"/>
                <w:sz w:val="24"/>
                <w:szCs w:val="24"/>
              </w:rPr>
              <w:t>Viena laika zona</w:t>
            </w:r>
          </w:p>
        </w:tc>
        <w:tc>
          <w:tcPr>
            <w:tcW w:w="2268" w:type="dxa"/>
            <w:tcBorders>
              <w:top w:val="nil"/>
              <w:left w:val="nil"/>
              <w:bottom w:val="single" w:sz="4" w:space="0" w:color="auto"/>
              <w:right w:val="single" w:sz="4" w:space="0" w:color="auto"/>
            </w:tcBorders>
            <w:shd w:val="clear" w:color="auto" w:fill="auto"/>
            <w:noWrap/>
            <w:vAlign w:val="center"/>
            <w:hideMark/>
          </w:tcPr>
          <w:p w:rsidR="00CA641E" w:rsidRPr="008D75B6" w:rsidRDefault="00CA641E" w:rsidP="00413191">
            <w:pPr>
              <w:spacing w:after="0" w:line="240" w:lineRule="auto"/>
              <w:jc w:val="center"/>
              <w:rPr>
                <w:rFonts w:ascii="Times New Roman" w:hAnsi="Times New Roman" w:cs="Times New Roman"/>
                <w:b/>
                <w:sz w:val="24"/>
                <w:szCs w:val="24"/>
              </w:rPr>
            </w:pPr>
            <w:r w:rsidRPr="008D75B6">
              <w:rPr>
                <w:rFonts w:ascii="Times New Roman" w:hAnsi="Times New Roman" w:cs="Times New Roman"/>
                <w:b/>
                <w:sz w:val="24"/>
                <w:szCs w:val="24"/>
              </w:rPr>
              <w:t>44 000</w:t>
            </w:r>
          </w:p>
        </w:tc>
      </w:tr>
      <w:tr w:rsidR="00CA641E" w:rsidRPr="008D75B6" w:rsidTr="00413191">
        <w:trPr>
          <w:trHeight w:val="315"/>
        </w:trPr>
        <w:tc>
          <w:tcPr>
            <w:tcW w:w="767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641E" w:rsidRPr="008D75B6" w:rsidRDefault="00CA641E" w:rsidP="00413191">
            <w:pPr>
              <w:spacing w:after="0" w:line="240" w:lineRule="auto"/>
              <w:jc w:val="center"/>
              <w:rPr>
                <w:rFonts w:ascii="Times New Roman" w:hAnsi="Times New Roman" w:cs="Times New Roman"/>
                <w:b/>
                <w:sz w:val="24"/>
                <w:szCs w:val="24"/>
              </w:rPr>
            </w:pPr>
          </w:p>
          <w:p w:rsidR="00CA641E" w:rsidRPr="008D75B6" w:rsidRDefault="00CA641E" w:rsidP="00413191">
            <w:pPr>
              <w:spacing w:after="0" w:line="240" w:lineRule="auto"/>
              <w:jc w:val="center"/>
              <w:rPr>
                <w:rFonts w:ascii="Times New Roman" w:hAnsi="Times New Roman" w:cs="Times New Roman"/>
                <w:b/>
                <w:sz w:val="24"/>
                <w:szCs w:val="24"/>
              </w:rPr>
            </w:pPr>
            <w:r w:rsidRPr="008D75B6">
              <w:rPr>
                <w:rFonts w:ascii="Times New Roman" w:hAnsi="Times New Roman" w:cs="Times New Roman"/>
                <w:b/>
                <w:sz w:val="24"/>
                <w:szCs w:val="24"/>
              </w:rPr>
              <w:t xml:space="preserve">Kopējais (kWh) - prognozējamais: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641E" w:rsidRPr="008D75B6" w:rsidRDefault="00CA641E" w:rsidP="00413191">
            <w:pPr>
              <w:spacing w:after="0" w:line="240" w:lineRule="auto"/>
              <w:jc w:val="center"/>
              <w:rPr>
                <w:rFonts w:ascii="Times New Roman" w:hAnsi="Times New Roman" w:cs="Times New Roman"/>
                <w:b/>
                <w:sz w:val="24"/>
                <w:szCs w:val="24"/>
              </w:rPr>
            </w:pPr>
            <w:r w:rsidRPr="008D75B6">
              <w:rPr>
                <w:rFonts w:ascii="Times New Roman" w:hAnsi="Times New Roman" w:cs="Times New Roman"/>
                <w:b/>
                <w:sz w:val="24"/>
                <w:szCs w:val="24"/>
              </w:rPr>
              <w:t>1 100 000</w:t>
            </w:r>
          </w:p>
        </w:tc>
        <w:tc>
          <w:tcPr>
            <w:tcW w:w="2504" w:type="dxa"/>
            <w:tcBorders>
              <w:top w:val="nil"/>
              <w:left w:val="single" w:sz="4" w:space="0" w:color="auto"/>
              <w:bottom w:val="nil"/>
              <w:right w:val="nil"/>
            </w:tcBorders>
            <w:shd w:val="clear" w:color="auto" w:fill="auto"/>
            <w:noWrap/>
            <w:vAlign w:val="bottom"/>
            <w:hideMark/>
          </w:tcPr>
          <w:p w:rsidR="00CA641E" w:rsidRPr="008D75B6" w:rsidRDefault="00CA641E" w:rsidP="00413191">
            <w:pPr>
              <w:spacing w:after="0" w:line="240" w:lineRule="auto"/>
              <w:jc w:val="center"/>
              <w:rPr>
                <w:rFonts w:ascii="Times New Roman" w:hAnsi="Times New Roman" w:cs="Times New Roman"/>
                <w:b/>
                <w:sz w:val="24"/>
                <w:szCs w:val="24"/>
              </w:rPr>
            </w:pPr>
          </w:p>
        </w:tc>
        <w:tc>
          <w:tcPr>
            <w:tcW w:w="1134" w:type="dxa"/>
            <w:tcBorders>
              <w:top w:val="nil"/>
              <w:left w:val="nil"/>
              <w:bottom w:val="nil"/>
              <w:right w:val="nil"/>
            </w:tcBorders>
            <w:shd w:val="clear" w:color="auto" w:fill="auto"/>
            <w:noWrap/>
            <w:vAlign w:val="bottom"/>
            <w:hideMark/>
          </w:tcPr>
          <w:p w:rsidR="00CA641E" w:rsidRPr="008D75B6" w:rsidRDefault="00CA641E" w:rsidP="00413191">
            <w:pPr>
              <w:spacing w:after="0" w:line="240" w:lineRule="auto"/>
              <w:jc w:val="center"/>
              <w:rPr>
                <w:rFonts w:ascii="Times New Roman" w:hAnsi="Times New Roman" w:cs="Times New Roman"/>
                <w:b/>
                <w:sz w:val="24"/>
                <w:szCs w:val="24"/>
              </w:rPr>
            </w:pPr>
          </w:p>
        </w:tc>
        <w:tc>
          <w:tcPr>
            <w:tcW w:w="1985" w:type="dxa"/>
            <w:tcBorders>
              <w:top w:val="nil"/>
              <w:left w:val="nil"/>
              <w:bottom w:val="nil"/>
              <w:right w:val="nil"/>
            </w:tcBorders>
            <w:shd w:val="clear" w:color="auto" w:fill="auto"/>
            <w:noWrap/>
            <w:vAlign w:val="bottom"/>
            <w:hideMark/>
          </w:tcPr>
          <w:p w:rsidR="00CA641E" w:rsidRPr="008D75B6" w:rsidRDefault="00CA641E" w:rsidP="00413191">
            <w:pPr>
              <w:spacing w:after="0" w:line="240" w:lineRule="auto"/>
              <w:jc w:val="center"/>
              <w:rPr>
                <w:rFonts w:ascii="Times New Roman" w:hAnsi="Times New Roman" w:cs="Times New Roman"/>
                <w:b/>
                <w:sz w:val="24"/>
                <w:szCs w:val="24"/>
              </w:rPr>
            </w:pPr>
          </w:p>
        </w:tc>
      </w:tr>
    </w:tbl>
    <w:p w:rsidR="00CA641E" w:rsidRDefault="00CA641E">
      <w:pPr>
        <w:rPr>
          <w:rFonts w:ascii="Times New Roman" w:hAnsi="Times New Roman" w:cs="Times New Roman"/>
          <w:sz w:val="24"/>
          <w:szCs w:val="24"/>
          <w:highlight w:val="yellow"/>
        </w:rPr>
      </w:pPr>
    </w:p>
    <w:p w:rsidR="008B0BA1" w:rsidRDefault="008B0BA1">
      <w:pPr>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rsidR="008B0BA1" w:rsidRPr="008B0BA1" w:rsidRDefault="008B0BA1" w:rsidP="008B0BA1">
      <w:pPr>
        <w:jc w:val="right"/>
        <w:rPr>
          <w:rFonts w:ascii="Times New Roman" w:hAnsi="Times New Roman" w:cs="Times New Roman"/>
          <w:sz w:val="24"/>
          <w:szCs w:val="24"/>
          <w:highlight w:val="yellow"/>
        </w:rPr>
      </w:pPr>
      <w:r w:rsidRPr="008B0BA1">
        <w:rPr>
          <w:rFonts w:ascii="Times New Roman" w:hAnsi="Times New Roman" w:cs="Times New Roman"/>
          <w:i/>
          <w:sz w:val="24"/>
          <w:szCs w:val="24"/>
        </w:rPr>
        <w:lastRenderedPageBreak/>
        <w:t xml:space="preserve">3. pielikums </w:t>
      </w:r>
    </w:p>
    <w:p w:rsidR="008B0BA1" w:rsidRPr="006C0E02" w:rsidRDefault="008B0BA1" w:rsidP="008B0BA1">
      <w:pPr>
        <w:spacing w:after="0" w:line="240" w:lineRule="auto"/>
        <w:ind w:left="3600"/>
        <w:jc w:val="right"/>
        <w:rPr>
          <w:rFonts w:ascii="Times New Roman" w:hAnsi="Times New Roman" w:cs="Times New Roman"/>
          <w:sz w:val="24"/>
          <w:szCs w:val="24"/>
        </w:rPr>
      </w:pPr>
      <w:r>
        <w:rPr>
          <w:rFonts w:ascii="Times New Roman" w:hAnsi="Times New Roman" w:cs="Times New Roman"/>
          <w:sz w:val="24"/>
          <w:szCs w:val="24"/>
        </w:rPr>
        <w:t>Atklāta k</w:t>
      </w:r>
      <w:r w:rsidRPr="006C0E02">
        <w:rPr>
          <w:rFonts w:ascii="Times New Roman" w:hAnsi="Times New Roman" w:cs="Times New Roman"/>
          <w:sz w:val="24"/>
          <w:szCs w:val="24"/>
        </w:rPr>
        <w:t xml:space="preserve">onkursa nolikumam “Elektroenerģijas iegāde” </w:t>
      </w:r>
    </w:p>
    <w:p w:rsidR="008B0BA1" w:rsidRPr="006C0E02" w:rsidRDefault="008B0BA1" w:rsidP="008B0BA1">
      <w:pPr>
        <w:spacing w:after="0" w:line="240" w:lineRule="auto"/>
        <w:ind w:left="3600"/>
        <w:jc w:val="right"/>
        <w:rPr>
          <w:rFonts w:ascii="Times New Roman" w:hAnsi="Times New Roman" w:cs="Times New Roman"/>
          <w:sz w:val="24"/>
          <w:szCs w:val="24"/>
        </w:rPr>
      </w:pPr>
      <w:r w:rsidRPr="006C0E02">
        <w:rPr>
          <w:rFonts w:ascii="Times New Roman" w:hAnsi="Times New Roman" w:cs="Times New Roman"/>
          <w:sz w:val="24"/>
          <w:szCs w:val="24"/>
        </w:rPr>
        <w:t>PIKC RVT vajadzībām</w:t>
      </w:r>
    </w:p>
    <w:p w:rsidR="008B0BA1" w:rsidRPr="006C0E02" w:rsidRDefault="008B0BA1" w:rsidP="008B0BA1">
      <w:pPr>
        <w:spacing w:after="0" w:line="240" w:lineRule="auto"/>
        <w:ind w:left="3600"/>
        <w:jc w:val="right"/>
        <w:rPr>
          <w:rFonts w:ascii="Times New Roman" w:hAnsi="Times New Roman" w:cs="Times New Roman"/>
          <w:sz w:val="24"/>
          <w:szCs w:val="24"/>
        </w:rPr>
      </w:pPr>
      <w:r w:rsidRPr="006C0E02">
        <w:rPr>
          <w:rFonts w:ascii="Times New Roman" w:hAnsi="Times New Roman" w:cs="Times New Roman"/>
          <w:sz w:val="24"/>
          <w:szCs w:val="24"/>
        </w:rPr>
        <w:t xml:space="preserve">Iepirkuma identifikācijas Nr. </w:t>
      </w:r>
      <w:r w:rsidRPr="00856484">
        <w:rPr>
          <w:rFonts w:ascii="Times New Roman" w:hAnsi="Times New Roman" w:cs="Times New Roman"/>
          <w:sz w:val="24"/>
          <w:szCs w:val="24"/>
        </w:rPr>
        <w:t xml:space="preserve">RVT </w:t>
      </w:r>
      <w:r>
        <w:rPr>
          <w:rFonts w:ascii="Times New Roman" w:hAnsi="Times New Roman" w:cs="Times New Roman"/>
          <w:sz w:val="24"/>
          <w:szCs w:val="24"/>
        </w:rPr>
        <w:t>2017</w:t>
      </w:r>
      <w:r w:rsidRPr="00856484">
        <w:rPr>
          <w:rFonts w:ascii="Times New Roman" w:hAnsi="Times New Roman" w:cs="Times New Roman"/>
          <w:sz w:val="24"/>
          <w:szCs w:val="24"/>
        </w:rPr>
        <w:t>/</w:t>
      </w:r>
      <w:r>
        <w:rPr>
          <w:rFonts w:ascii="Times New Roman" w:hAnsi="Times New Roman" w:cs="Times New Roman"/>
          <w:sz w:val="24"/>
          <w:szCs w:val="24"/>
        </w:rPr>
        <w:t>2</w:t>
      </w:r>
    </w:p>
    <w:p w:rsidR="008B0BA1" w:rsidRDefault="008B0BA1" w:rsidP="008B0BA1">
      <w:pPr>
        <w:spacing w:after="0" w:line="240" w:lineRule="auto"/>
        <w:jc w:val="right"/>
        <w:rPr>
          <w:rFonts w:ascii="Times New Roman" w:hAnsi="Times New Roman" w:cs="Times New Roman"/>
          <w:b/>
          <w:sz w:val="24"/>
          <w:szCs w:val="24"/>
        </w:rPr>
      </w:pPr>
    </w:p>
    <w:p w:rsidR="008B0BA1" w:rsidRDefault="008B0BA1" w:rsidP="008B0BA1">
      <w:pPr>
        <w:spacing w:after="0" w:line="240" w:lineRule="auto"/>
        <w:jc w:val="right"/>
        <w:rPr>
          <w:rFonts w:ascii="Times New Roman" w:hAnsi="Times New Roman" w:cs="Times New Roman"/>
          <w:b/>
          <w:sz w:val="24"/>
          <w:szCs w:val="24"/>
        </w:rPr>
      </w:pPr>
    </w:p>
    <w:p w:rsidR="008B0BA1" w:rsidRPr="006C0E02" w:rsidRDefault="008B0BA1" w:rsidP="008B0BA1">
      <w:pPr>
        <w:spacing w:after="0" w:line="240" w:lineRule="auto"/>
        <w:jc w:val="right"/>
        <w:rPr>
          <w:rFonts w:ascii="Times New Roman" w:hAnsi="Times New Roman" w:cs="Times New Roman"/>
          <w:b/>
          <w:sz w:val="24"/>
          <w:szCs w:val="24"/>
        </w:rPr>
      </w:pPr>
    </w:p>
    <w:p w:rsidR="008B0BA1" w:rsidRPr="003808EE" w:rsidRDefault="008B0BA1" w:rsidP="008B0BA1">
      <w:pPr>
        <w:pStyle w:val="Heading3"/>
        <w:spacing w:before="0" w:line="240" w:lineRule="auto"/>
        <w:ind w:left="720" w:hanging="720"/>
        <w:jc w:val="center"/>
        <w:rPr>
          <w:rFonts w:ascii="Times New Roman" w:hAnsi="Times New Roman" w:cs="Times New Roman"/>
          <w:color w:val="auto"/>
          <w:sz w:val="24"/>
          <w:szCs w:val="24"/>
        </w:rPr>
      </w:pPr>
      <w:r w:rsidRPr="003808EE">
        <w:rPr>
          <w:rFonts w:ascii="Times New Roman" w:hAnsi="Times New Roman" w:cs="Times New Roman"/>
          <w:color w:val="auto"/>
          <w:sz w:val="24"/>
          <w:szCs w:val="24"/>
        </w:rPr>
        <w:t>FINANŠU UN TEHNISKAIS PIEDĀVĀJUMS</w:t>
      </w:r>
      <w:r>
        <w:rPr>
          <w:rFonts w:ascii="Times New Roman" w:hAnsi="Times New Roman" w:cs="Times New Roman"/>
          <w:color w:val="auto"/>
          <w:sz w:val="24"/>
          <w:szCs w:val="24"/>
        </w:rPr>
        <w:t xml:space="preserve"> (</w:t>
      </w:r>
      <w:r w:rsidRPr="003808EE">
        <w:rPr>
          <w:rFonts w:ascii="Times New Roman" w:hAnsi="Times New Roman" w:cs="Times New Roman"/>
          <w:i/>
          <w:color w:val="auto"/>
          <w:sz w:val="24"/>
          <w:szCs w:val="24"/>
        </w:rPr>
        <w:t>paraugs</w:t>
      </w:r>
      <w:r>
        <w:rPr>
          <w:rFonts w:ascii="Times New Roman" w:hAnsi="Times New Roman" w:cs="Times New Roman"/>
          <w:color w:val="auto"/>
          <w:sz w:val="24"/>
          <w:szCs w:val="24"/>
        </w:rPr>
        <w:t>)</w:t>
      </w:r>
    </w:p>
    <w:p w:rsidR="008B0BA1" w:rsidRPr="006C0E02" w:rsidRDefault="008B0BA1" w:rsidP="008B0B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„Elektroenerģijas </w:t>
      </w:r>
      <w:r w:rsidRPr="006C0E02">
        <w:rPr>
          <w:rFonts w:ascii="Times New Roman" w:hAnsi="Times New Roman" w:cs="Times New Roman"/>
          <w:b/>
          <w:sz w:val="24"/>
          <w:szCs w:val="24"/>
        </w:rPr>
        <w:t>iegāde”</w:t>
      </w:r>
    </w:p>
    <w:p w:rsidR="008B0BA1" w:rsidRPr="006C0E02" w:rsidRDefault="008B0BA1" w:rsidP="008B0BA1">
      <w:pPr>
        <w:spacing w:after="0" w:line="240" w:lineRule="auto"/>
        <w:jc w:val="center"/>
        <w:rPr>
          <w:rFonts w:ascii="Times New Roman" w:hAnsi="Times New Roman" w:cs="Times New Roman"/>
          <w:b/>
          <w:sz w:val="24"/>
          <w:szCs w:val="24"/>
        </w:rPr>
      </w:pPr>
      <w:r w:rsidRPr="006C0E02">
        <w:rPr>
          <w:rFonts w:ascii="Times New Roman" w:hAnsi="Times New Roman" w:cs="Times New Roman"/>
          <w:b/>
          <w:sz w:val="24"/>
          <w:szCs w:val="24"/>
        </w:rPr>
        <w:t xml:space="preserve">Identifikācijas Nr. </w:t>
      </w:r>
      <w:r w:rsidRPr="00856484">
        <w:rPr>
          <w:rFonts w:ascii="Times New Roman" w:hAnsi="Times New Roman" w:cs="Times New Roman"/>
          <w:b/>
          <w:sz w:val="24"/>
          <w:szCs w:val="24"/>
        </w:rPr>
        <w:t xml:space="preserve">RVT </w:t>
      </w:r>
      <w:r>
        <w:rPr>
          <w:rFonts w:ascii="Times New Roman" w:hAnsi="Times New Roman" w:cs="Times New Roman"/>
          <w:b/>
          <w:sz w:val="24"/>
          <w:szCs w:val="24"/>
        </w:rPr>
        <w:t>2017</w:t>
      </w:r>
      <w:r w:rsidRPr="00856484">
        <w:rPr>
          <w:rFonts w:ascii="Times New Roman" w:hAnsi="Times New Roman" w:cs="Times New Roman"/>
          <w:b/>
          <w:sz w:val="24"/>
          <w:szCs w:val="24"/>
        </w:rPr>
        <w:t>/</w:t>
      </w:r>
      <w:r>
        <w:rPr>
          <w:rFonts w:ascii="Times New Roman" w:hAnsi="Times New Roman" w:cs="Times New Roman"/>
          <w:b/>
          <w:sz w:val="24"/>
          <w:szCs w:val="24"/>
        </w:rPr>
        <w:t>2</w:t>
      </w:r>
    </w:p>
    <w:p w:rsidR="008B0BA1" w:rsidRDefault="008B0BA1" w:rsidP="008B0BA1">
      <w:pPr>
        <w:spacing w:after="0" w:line="240" w:lineRule="auto"/>
        <w:rPr>
          <w:rFonts w:ascii="Times New Roman" w:hAnsi="Times New Roman" w:cs="Times New Roman"/>
          <w:b/>
          <w:sz w:val="24"/>
          <w:szCs w:val="24"/>
        </w:rPr>
      </w:pPr>
    </w:p>
    <w:p w:rsidR="008B0BA1" w:rsidRPr="006C0E02" w:rsidRDefault="008B0BA1" w:rsidP="008B0BA1">
      <w:pPr>
        <w:spacing w:after="0" w:line="240" w:lineRule="auto"/>
        <w:rPr>
          <w:rFonts w:ascii="Times New Roman" w:hAnsi="Times New Roman" w:cs="Times New Roman"/>
          <w:b/>
          <w:sz w:val="24"/>
          <w:szCs w:val="24"/>
        </w:rPr>
      </w:pPr>
    </w:p>
    <w:p w:rsidR="008B0BA1" w:rsidRPr="006C0E02" w:rsidRDefault="008B0BA1" w:rsidP="008B0BA1">
      <w:pPr>
        <w:spacing w:after="0" w:line="240" w:lineRule="auto"/>
        <w:ind w:hanging="360"/>
        <w:rPr>
          <w:rFonts w:ascii="Times New Roman" w:hAnsi="Times New Roman" w:cs="Times New Roman"/>
          <w:sz w:val="24"/>
          <w:szCs w:val="24"/>
        </w:rPr>
      </w:pPr>
      <w:r w:rsidRPr="006C0E02">
        <w:rPr>
          <w:rFonts w:ascii="Times New Roman" w:hAnsi="Times New Roman" w:cs="Times New Roman"/>
          <w:sz w:val="24"/>
          <w:szCs w:val="24"/>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3135"/>
        <w:gridCol w:w="1596"/>
        <w:gridCol w:w="1452"/>
        <w:gridCol w:w="1276"/>
        <w:gridCol w:w="1276"/>
      </w:tblGrid>
      <w:tr w:rsidR="008B0BA1" w:rsidRPr="006C0E02" w:rsidTr="00875B74">
        <w:trPr>
          <w:trHeight w:val="908"/>
        </w:trPr>
        <w:tc>
          <w:tcPr>
            <w:tcW w:w="621" w:type="dxa"/>
            <w:vAlign w:val="center"/>
          </w:tcPr>
          <w:p w:rsidR="008B0BA1" w:rsidRPr="006C0E02" w:rsidRDefault="008B0BA1" w:rsidP="00875B74">
            <w:pPr>
              <w:spacing w:after="0" w:line="240" w:lineRule="auto"/>
              <w:jc w:val="center"/>
              <w:rPr>
                <w:rFonts w:ascii="Times New Roman" w:hAnsi="Times New Roman" w:cs="Times New Roman"/>
                <w:b/>
                <w:sz w:val="24"/>
                <w:szCs w:val="24"/>
              </w:rPr>
            </w:pPr>
            <w:r w:rsidRPr="006C0E02">
              <w:rPr>
                <w:rFonts w:ascii="Times New Roman" w:hAnsi="Times New Roman" w:cs="Times New Roman"/>
                <w:b/>
                <w:sz w:val="24"/>
                <w:szCs w:val="24"/>
              </w:rPr>
              <w:t>Nr.p.k.</w:t>
            </w:r>
          </w:p>
        </w:tc>
        <w:tc>
          <w:tcPr>
            <w:tcW w:w="3135" w:type="dxa"/>
            <w:vAlign w:val="center"/>
          </w:tcPr>
          <w:p w:rsidR="008B0BA1" w:rsidRPr="006C0E02" w:rsidRDefault="008B0BA1" w:rsidP="00875B74">
            <w:pPr>
              <w:spacing w:after="0" w:line="240" w:lineRule="auto"/>
              <w:jc w:val="center"/>
              <w:rPr>
                <w:rFonts w:ascii="Times New Roman" w:hAnsi="Times New Roman" w:cs="Times New Roman"/>
                <w:b/>
                <w:sz w:val="24"/>
                <w:szCs w:val="24"/>
              </w:rPr>
            </w:pPr>
            <w:r w:rsidRPr="006C0E02">
              <w:rPr>
                <w:rFonts w:ascii="Times New Roman" w:hAnsi="Times New Roman" w:cs="Times New Roman"/>
                <w:b/>
                <w:sz w:val="24"/>
                <w:szCs w:val="24"/>
              </w:rPr>
              <w:t>Nosaukums</w:t>
            </w:r>
          </w:p>
        </w:tc>
        <w:tc>
          <w:tcPr>
            <w:tcW w:w="1596" w:type="dxa"/>
            <w:vAlign w:val="center"/>
          </w:tcPr>
          <w:p w:rsidR="008B0BA1" w:rsidRPr="006C0E02" w:rsidRDefault="008B0BA1" w:rsidP="00875B74">
            <w:pPr>
              <w:spacing w:after="0" w:line="240" w:lineRule="auto"/>
              <w:jc w:val="center"/>
              <w:rPr>
                <w:rFonts w:ascii="Times New Roman" w:hAnsi="Times New Roman" w:cs="Times New Roman"/>
                <w:b/>
                <w:sz w:val="24"/>
                <w:szCs w:val="24"/>
              </w:rPr>
            </w:pPr>
            <w:r w:rsidRPr="006C0E02">
              <w:rPr>
                <w:rFonts w:ascii="Times New Roman" w:hAnsi="Times New Roman" w:cs="Times New Roman"/>
                <w:b/>
                <w:sz w:val="24"/>
                <w:szCs w:val="24"/>
              </w:rPr>
              <w:t>Orientējošais daudzums gadā, KWh</w:t>
            </w:r>
          </w:p>
        </w:tc>
        <w:tc>
          <w:tcPr>
            <w:tcW w:w="1452" w:type="dxa"/>
            <w:vAlign w:val="center"/>
          </w:tcPr>
          <w:p w:rsidR="008B0BA1" w:rsidRPr="006C0E02" w:rsidRDefault="008B0BA1" w:rsidP="00875B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Cena bez PVN, EUR</w:t>
            </w:r>
            <w:r w:rsidRPr="006C0E02">
              <w:rPr>
                <w:rFonts w:ascii="Times New Roman" w:hAnsi="Times New Roman" w:cs="Times New Roman"/>
                <w:b/>
                <w:sz w:val="24"/>
                <w:szCs w:val="24"/>
              </w:rPr>
              <w:t xml:space="preserve"> par KWh</w:t>
            </w:r>
          </w:p>
        </w:tc>
        <w:tc>
          <w:tcPr>
            <w:tcW w:w="1276" w:type="dxa"/>
            <w:vAlign w:val="center"/>
          </w:tcPr>
          <w:p w:rsidR="008B0BA1" w:rsidRPr="006C0E02" w:rsidRDefault="008B0BA1" w:rsidP="00875B74">
            <w:pPr>
              <w:spacing w:after="0" w:line="240" w:lineRule="auto"/>
              <w:jc w:val="center"/>
              <w:rPr>
                <w:rFonts w:ascii="Times New Roman" w:hAnsi="Times New Roman" w:cs="Times New Roman"/>
                <w:b/>
                <w:sz w:val="24"/>
                <w:szCs w:val="24"/>
              </w:rPr>
            </w:pPr>
            <w:r w:rsidRPr="006C0E02">
              <w:rPr>
                <w:rFonts w:ascii="Times New Roman" w:hAnsi="Times New Roman" w:cs="Times New Roman"/>
                <w:b/>
                <w:sz w:val="24"/>
                <w:szCs w:val="24"/>
              </w:rPr>
              <w:t xml:space="preserve">PVN, </w:t>
            </w:r>
            <w:r>
              <w:rPr>
                <w:rFonts w:ascii="Times New Roman" w:hAnsi="Times New Roman" w:cs="Times New Roman"/>
                <w:b/>
                <w:sz w:val="24"/>
                <w:szCs w:val="24"/>
              </w:rPr>
              <w:t>EUR</w:t>
            </w:r>
          </w:p>
        </w:tc>
        <w:tc>
          <w:tcPr>
            <w:tcW w:w="1276" w:type="dxa"/>
            <w:vAlign w:val="center"/>
          </w:tcPr>
          <w:p w:rsidR="008B0BA1" w:rsidRPr="006C0E02" w:rsidRDefault="008B0BA1" w:rsidP="00875B74">
            <w:pPr>
              <w:spacing w:after="0" w:line="240" w:lineRule="auto"/>
              <w:jc w:val="center"/>
              <w:rPr>
                <w:rFonts w:ascii="Times New Roman" w:hAnsi="Times New Roman" w:cs="Times New Roman"/>
                <w:b/>
                <w:sz w:val="24"/>
                <w:szCs w:val="24"/>
              </w:rPr>
            </w:pPr>
            <w:r w:rsidRPr="006C0E02">
              <w:rPr>
                <w:rFonts w:ascii="Times New Roman" w:hAnsi="Times New Roman" w:cs="Times New Roman"/>
                <w:b/>
                <w:sz w:val="24"/>
                <w:szCs w:val="24"/>
              </w:rPr>
              <w:t xml:space="preserve">Pavisam kopā, </w:t>
            </w:r>
            <w:r>
              <w:rPr>
                <w:rFonts w:ascii="Times New Roman" w:hAnsi="Times New Roman" w:cs="Times New Roman"/>
                <w:b/>
                <w:sz w:val="24"/>
                <w:szCs w:val="24"/>
              </w:rPr>
              <w:t>EUR</w:t>
            </w:r>
          </w:p>
        </w:tc>
      </w:tr>
      <w:tr w:rsidR="008B0BA1" w:rsidRPr="006C0E02" w:rsidTr="00875B74">
        <w:tc>
          <w:tcPr>
            <w:tcW w:w="621" w:type="dxa"/>
          </w:tcPr>
          <w:p w:rsidR="008B0BA1" w:rsidRPr="006C0E02" w:rsidRDefault="008B0BA1" w:rsidP="00875B74">
            <w:pPr>
              <w:spacing w:after="0" w:line="240" w:lineRule="auto"/>
              <w:jc w:val="both"/>
              <w:rPr>
                <w:rFonts w:ascii="Times New Roman" w:hAnsi="Times New Roman" w:cs="Times New Roman"/>
                <w:sz w:val="24"/>
                <w:szCs w:val="24"/>
              </w:rPr>
            </w:pPr>
            <w:r w:rsidRPr="006C0E02">
              <w:rPr>
                <w:rFonts w:ascii="Times New Roman" w:hAnsi="Times New Roman" w:cs="Times New Roman"/>
                <w:sz w:val="24"/>
                <w:szCs w:val="24"/>
              </w:rPr>
              <w:t>1.</w:t>
            </w:r>
          </w:p>
        </w:tc>
        <w:tc>
          <w:tcPr>
            <w:tcW w:w="3135" w:type="dxa"/>
          </w:tcPr>
          <w:p w:rsidR="008B0BA1" w:rsidRPr="006C0E02" w:rsidRDefault="008B0BA1" w:rsidP="00875B74">
            <w:pPr>
              <w:spacing w:after="0" w:line="240" w:lineRule="auto"/>
              <w:jc w:val="both"/>
              <w:rPr>
                <w:rFonts w:ascii="Times New Roman" w:hAnsi="Times New Roman" w:cs="Times New Roman"/>
                <w:sz w:val="24"/>
                <w:szCs w:val="24"/>
              </w:rPr>
            </w:pPr>
            <w:r w:rsidRPr="006C0E02">
              <w:rPr>
                <w:rFonts w:ascii="Times New Roman" w:hAnsi="Times New Roman" w:cs="Times New Roman"/>
                <w:sz w:val="24"/>
                <w:szCs w:val="24"/>
              </w:rPr>
              <w:t>Elektroenerģija –</w:t>
            </w:r>
            <w:r>
              <w:rPr>
                <w:rFonts w:ascii="Times New Roman" w:hAnsi="Times New Roman" w:cs="Times New Roman"/>
                <w:sz w:val="24"/>
                <w:szCs w:val="24"/>
              </w:rPr>
              <w:t xml:space="preserve">viena laika zona, </w:t>
            </w:r>
            <w:r w:rsidRPr="00373D92">
              <w:rPr>
                <w:rFonts w:ascii="Times New Roman" w:hAnsi="Times New Roman" w:cs="Times New Roman"/>
                <w:sz w:val="24"/>
                <w:szCs w:val="24"/>
              </w:rPr>
              <w:t>12 mēnešiem</w:t>
            </w:r>
          </w:p>
        </w:tc>
        <w:tc>
          <w:tcPr>
            <w:tcW w:w="1596" w:type="dxa"/>
            <w:vAlign w:val="center"/>
          </w:tcPr>
          <w:p w:rsidR="008B0BA1" w:rsidRPr="006C0E02" w:rsidRDefault="008B0BA1" w:rsidP="008B0BA1">
            <w:pPr>
              <w:spacing w:after="0" w:line="240" w:lineRule="auto"/>
              <w:jc w:val="center"/>
              <w:rPr>
                <w:rFonts w:ascii="Times New Roman" w:hAnsi="Times New Roman" w:cs="Times New Roman"/>
                <w:sz w:val="24"/>
                <w:szCs w:val="24"/>
              </w:rPr>
            </w:pPr>
            <w:r>
              <w:rPr>
                <w:rFonts w:ascii="Times New Roman" w:hAnsi="Times New Roman" w:cs="Times New Roman"/>
                <w:b/>
                <w:color w:val="000000"/>
              </w:rPr>
              <w:t>1 100 000</w:t>
            </w:r>
          </w:p>
        </w:tc>
        <w:tc>
          <w:tcPr>
            <w:tcW w:w="1452" w:type="dxa"/>
            <w:vAlign w:val="center"/>
          </w:tcPr>
          <w:p w:rsidR="008B0BA1" w:rsidRPr="006C0E02" w:rsidRDefault="008B0BA1" w:rsidP="00875B74">
            <w:pPr>
              <w:spacing w:after="0" w:line="240" w:lineRule="auto"/>
              <w:jc w:val="center"/>
              <w:rPr>
                <w:rFonts w:ascii="Times New Roman" w:hAnsi="Times New Roman" w:cs="Times New Roman"/>
                <w:sz w:val="24"/>
                <w:szCs w:val="24"/>
              </w:rPr>
            </w:pPr>
          </w:p>
        </w:tc>
        <w:tc>
          <w:tcPr>
            <w:tcW w:w="1276" w:type="dxa"/>
            <w:vAlign w:val="center"/>
          </w:tcPr>
          <w:p w:rsidR="008B0BA1" w:rsidRPr="006C0E02" w:rsidRDefault="008B0BA1" w:rsidP="00875B74">
            <w:pPr>
              <w:spacing w:after="0" w:line="240" w:lineRule="auto"/>
              <w:jc w:val="center"/>
              <w:rPr>
                <w:rFonts w:ascii="Times New Roman" w:hAnsi="Times New Roman" w:cs="Times New Roman"/>
                <w:sz w:val="24"/>
                <w:szCs w:val="24"/>
              </w:rPr>
            </w:pPr>
          </w:p>
        </w:tc>
        <w:tc>
          <w:tcPr>
            <w:tcW w:w="1276" w:type="dxa"/>
            <w:vAlign w:val="center"/>
          </w:tcPr>
          <w:p w:rsidR="008B0BA1" w:rsidRPr="006C0E02" w:rsidRDefault="008B0BA1" w:rsidP="00875B74">
            <w:pPr>
              <w:spacing w:after="0" w:line="240" w:lineRule="auto"/>
              <w:jc w:val="center"/>
              <w:rPr>
                <w:rFonts w:ascii="Times New Roman" w:hAnsi="Times New Roman" w:cs="Times New Roman"/>
                <w:sz w:val="24"/>
                <w:szCs w:val="24"/>
              </w:rPr>
            </w:pPr>
          </w:p>
        </w:tc>
      </w:tr>
    </w:tbl>
    <w:p w:rsidR="008B0BA1" w:rsidRPr="006C0E02" w:rsidRDefault="008B0BA1" w:rsidP="008B0BA1">
      <w:pPr>
        <w:spacing w:after="0" w:line="240" w:lineRule="auto"/>
        <w:rPr>
          <w:rFonts w:ascii="Times New Roman" w:hAnsi="Times New Roman" w:cs="Times New Roman"/>
          <w:sz w:val="24"/>
          <w:szCs w:val="24"/>
        </w:rPr>
      </w:pPr>
      <w:r w:rsidRPr="006C0E02">
        <w:rPr>
          <w:rFonts w:ascii="Times New Roman" w:hAnsi="Times New Roman" w:cs="Times New Roman"/>
          <w:sz w:val="24"/>
          <w:szCs w:val="24"/>
        </w:rPr>
        <w:tab/>
      </w:r>
    </w:p>
    <w:p w:rsidR="008B0BA1" w:rsidRPr="006C0E02" w:rsidRDefault="008B0BA1" w:rsidP="008B0BA1">
      <w:pPr>
        <w:spacing w:after="0" w:line="240" w:lineRule="auto"/>
        <w:rPr>
          <w:rFonts w:ascii="Times New Roman" w:hAnsi="Times New Roman" w:cs="Times New Roman"/>
          <w:sz w:val="24"/>
          <w:szCs w:val="24"/>
        </w:rPr>
      </w:pPr>
      <w:r w:rsidRPr="006C0E02">
        <w:rPr>
          <w:rFonts w:ascii="Times New Roman" w:hAnsi="Times New Roman" w:cs="Times New Roman"/>
          <w:sz w:val="24"/>
          <w:szCs w:val="24"/>
        </w:rPr>
        <w:tab/>
      </w:r>
    </w:p>
    <w:p w:rsidR="008B0BA1" w:rsidRPr="006C0E02" w:rsidRDefault="008B0BA1" w:rsidP="008B0BA1">
      <w:pPr>
        <w:spacing w:after="0" w:line="240" w:lineRule="auto"/>
        <w:jc w:val="center"/>
        <w:rPr>
          <w:rFonts w:ascii="Times New Roman" w:hAnsi="Times New Roman" w:cs="Times New Roman"/>
          <w:sz w:val="24"/>
          <w:szCs w:val="24"/>
        </w:rPr>
      </w:pPr>
      <w:r w:rsidRPr="006C0E02">
        <w:rPr>
          <w:rFonts w:ascii="Times New Roman" w:hAnsi="Times New Roman" w:cs="Times New Roman"/>
          <w:sz w:val="24"/>
          <w:szCs w:val="24"/>
        </w:rPr>
        <w:t>___________________________________________________________________</w:t>
      </w:r>
    </w:p>
    <w:p w:rsidR="008B0BA1" w:rsidRDefault="008B0BA1" w:rsidP="008B0BA1">
      <w:pPr>
        <w:spacing w:after="0" w:line="240" w:lineRule="auto"/>
        <w:ind w:hanging="360"/>
        <w:jc w:val="center"/>
        <w:rPr>
          <w:rFonts w:ascii="Times New Roman" w:hAnsi="Times New Roman" w:cs="Times New Roman"/>
          <w:sz w:val="24"/>
          <w:szCs w:val="24"/>
        </w:rPr>
      </w:pPr>
      <w:r w:rsidRPr="006C0E02">
        <w:rPr>
          <w:rFonts w:ascii="Times New Roman" w:hAnsi="Times New Roman" w:cs="Times New Roman"/>
          <w:sz w:val="24"/>
          <w:szCs w:val="24"/>
        </w:rPr>
        <w:t xml:space="preserve">piedāvāta cena </w:t>
      </w:r>
      <w:r w:rsidRPr="006C0E02">
        <w:rPr>
          <w:rFonts w:ascii="Times New Roman" w:hAnsi="Times New Roman" w:cs="Times New Roman"/>
          <w:b/>
          <w:bCs/>
          <w:sz w:val="24"/>
          <w:szCs w:val="24"/>
        </w:rPr>
        <w:t>bez PVN</w:t>
      </w:r>
      <w:r w:rsidRPr="006C0E02">
        <w:rPr>
          <w:rFonts w:ascii="Times New Roman" w:hAnsi="Times New Roman" w:cs="Times New Roman"/>
          <w:sz w:val="24"/>
          <w:szCs w:val="24"/>
        </w:rPr>
        <w:t xml:space="preserve"> vārdiem</w:t>
      </w:r>
    </w:p>
    <w:p w:rsidR="008B0BA1" w:rsidRPr="006C0E02" w:rsidRDefault="008B0BA1" w:rsidP="008B0BA1">
      <w:pPr>
        <w:spacing w:after="0" w:line="240" w:lineRule="auto"/>
        <w:ind w:hanging="360"/>
        <w:jc w:val="center"/>
        <w:rPr>
          <w:rFonts w:ascii="Times New Roman" w:hAnsi="Times New Roman" w:cs="Times New Roman"/>
          <w:sz w:val="24"/>
          <w:szCs w:val="24"/>
        </w:rPr>
      </w:pPr>
    </w:p>
    <w:p w:rsidR="008B0BA1" w:rsidRPr="006C0E02" w:rsidRDefault="008B0BA1" w:rsidP="008B0BA1">
      <w:pPr>
        <w:spacing w:after="0" w:line="240" w:lineRule="auto"/>
        <w:ind w:firstLine="720"/>
        <w:jc w:val="both"/>
        <w:rPr>
          <w:rFonts w:ascii="Times New Roman" w:hAnsi="Times New Roman" w:cs="Times New Roman"/>
          <w:sz w:val="24"/>
          <w:szCs w:val="24"/>
        </w:rPr>
      </w:pPr>
      <w:r w:rsidRPr="006C0E02">
        <w:rPr>
          <w:rFonts w:ascii="Times New Roman" w:hAnsi="Times New Roman" w:cs="Times New Roman"/>
          <w:sz w:val="24"/>
          <w:szCs w:val="24"/>
        </w:rPr>
        <w:t>Apstiprinām, ka piedāvājuma cenā ir iekļautas visas izmaksas, kas saistītas ar attiecīgā pakalpojuma līguma pilnīgu un kvalitatīvu izpildi, tajā skaitā izmaksas, kas saistītas ar speciālistu darba apmaksu, pakalpojuma izpildei nepieciešamo līgumu slēgšanu, komandējumiem, nodokļiem un nodevām, kā arī nepieciešamo atļauju saņemšanu no trešajām personām.</w:t>
      </w:r>
    </w:p>
    <w:p w:rsidR="008B0BA1" w:rsidRPr="006C0E02" w:rsidRDefault="008B0BA1" w:rsidP="008B0BA1">
      <w:pPr>
        <w:spacing w:after="0" w:line="240" w:lineRule="auto"/>
        <w:ind w:firstLine="720"/>
        <w:rPr>
          <w:rFonts w:ascii="Times New Roman" w:hAnsi="Times New Roman" w:cs="Times New Roman"/>
          <w:sz w:val="24"/>
          <w:szCs w:val="24"/>
        </w:rPr>
      </w:pPr>
      <w:r w:rsidRPr="006C0E02">
        <w:rPr>
          <w:rFonts w:ascii="Times New Roman" w:hAnsi="Times New Roman" w:cs="Times New Roman"/>
          <w:sz w:val="24"/>
          <w:szCs w:val="24"/>
        </w:rPr>
        <w:t>Ar šo apstiprinu piedāvājumā sniegto ziņu patiesumu un precizitāti.</w:t>
      </w:r>
      <w:r w:rsidRPr="006C0E02">
        <w:rPr>
          <w:rFonts w:ascii="Times New Roman" w:hAnsi="Times New Roman" w:cs="Times New Roman"/>
          <w:sz w:val="24"/>
          <w:szCs w:val="24"/>
        </w:rPr>
        <w:tab/>
      </w:r>
    </w:p>
    <w:p w:rsidR="008B0BA1" w:rsidRPr="006C0E02" w:rsidRDefault="008B0BA1" w:rsidP="008B0BA1">
      <w:pPr>
        <w:spacing w:after="0" w:line="240" w:lineRule="auto"/>
        <w:rPr>
          <w:rFonts w:ascii="Times New Roman" w:hAnsi="Times New Roman" w:cs="Times New Roman"/>
          <w:sz w:val="24"/>
          <w:szCs w:val="24"/>
        </w:rPr>
      </w:pPr>
    </w:p>
    <w:p w:rsidR="008B0BA1" w:rsidRPr="006C0E02" w:rsidRDefault="008B0BA1" w:rsidP="008B0BA1">
      <w:pPr>
        <w:spacing w:after="0" w:line="240" w:lineRule="auto"/>
        <w:ind w:hanging="360"/>
        <w:jc w:val="center"/>
        <w:rPr>
          <w:rFonts w:ascii="Times New Roman" w:hAnsi="Times New Roman" w:cs="Times New Roman"/>
          <w:sz w:val="24"/>
          <w:szCs w:val="24"/>
        </w:rPr>
      </w:pPr>
      <w:r w:rsidRPr="006C0E02">
        <w:rPr>
          <w:rFonts w:ascii="Times New Roman" w:hAnsi="Times New Roman" w:cs="Times New Roman"/>
          <w:sz w:val="24"/>
          <w:szCs w:val="24"/>
        </w:rPr>
        <w:t>_____________________</w:t>
      </w:r>
      <w:r>
        <w:rPr>
          <w:rFonts w:ascii="Times New Roman" w:hAnsi="Times New Roman" w:cs="Times New Roman"/>
          <w:sz w:val="24"/>
          <w:szCs w:val="24"/>
        </w:rPr>
        <w:t>_______</w:t>
      </w:r>
    </w:p>
    <w:p w:rsidR="008B0BA1" w:rsidRPr="006C0E02" w:rsidRDefault="008B0BA1" w:rsidP="008B0BA1">
      <w:pPr>
        <w:spacing w:after="0" w:line="240" w:lineRule="auto"/>
        <w:ind w:hanging="360"/>
        <w:jc w:val="center"/>
        <w:outlineLvl w:val="0"/>
        <w:rPr>
          <w:rFonts w:ascii="Times New Roman" w:hAnsi="Times New Roman" w:cs="Times New Roman"/>
          <w:sz w:val="24"/>
          <w:szCs w:val="24"/>
        </w:rPr>
      </w:pPr>
      <w:r w:rsidRPr="006C0E02">
        <w:rPr>
          <w:rFonts w:ascii="Times New Roman" w:hAnsi="Times New Roman" w:cs="Times New Roman"/>
          <w:sz w:val="24"/>
          <w:szCs w:val="24"/>
        </w:rPr>
        <w:t>Paraksts</w:t>
      </w:r>
    </w:p>
    <w:p w:rsidR="008B0BA1" w:rsidRPr="006C0E02" w:rsidRDefault="008B0BA1" w:rsidP="008B0BA1">
      <w:pPr>
        <w:spacing w:after="0" w:line="240" w:lineRule="auto"/>
        <w:ind w:hanging="360"/>
        <w:jc w:val="center"/>
        <w:rPr>
          <w:rFonts w:ascii="Times New Roman" w:hAnsi="Times New Roman" w:cs="Times New Roman"/>
          <w:sz w:val="24"/>
          <w:szCs w:val="24"/>
        </w:rPr>
      </w:pPr>
      <w:r w:rsidRPr="006C0E02">
        <w:rPr>
          <w:rFonts w:ascii="Times New Roman" w:hAnsi="Times New Roman" w:cs="Times New Roman"/>
          <w:sz w:val="24"/>
          <w:szCs w:val="24"/>
        </w:rPr>
        <w:t>_______</w:t>
      </w:r>
      <w:r>
        <w:rPr>
          <w:rFonts w:ascii="Times New Roman" w:hAnsi="Times New Roman" w:cs="Times New Roman"/>
          <w:sz w:val="24"/>
          <w:szCs w:val="24"/>
        </w:rPr>
        <w:t>_________________________</w:t>
      </w:r>
    </w:p>
    <w:p w:rsidR="008B0BA1" w:rsidRPr="006C0E02" w:rsidRDefault="008B0BA1" w:rsidP="008B0BA1">
      <w:pPr>
        <w:spacing w:after="0" w:line="240" w:lineRule="auto"/>
        <w:ind w:hanging="360"/>
        <w:jc w:val="center"/>
        <w:outlineLvl w:val="0"/>
        <w:rPr>
          <w:rFonts w:ascii="Times New Roman" w:hAnsi="Times New Roman" w:cs="Times New Roman"/>
          <w:sz w:val="24"/>
          <w:szCs w:val="24"/>
        </w:rPr>
      </w:pPr>
      <w:r w:rsidRPr="006C0E02">
        <w:rPr>
          <w:rFonts w:ascii="Times New Roman" w:hAnsi="Times New Roman" w:cs="Times New Roman"/>
          <w:sz w:val="24"/>
          <w:szCs w:val="24"/>
        </w:rPr>
        <w:t>Vārds, uzvārds</w:t>
      </w:r>
    </w:p>
    <w:p w:rsidR="008B0BA1" w:rsidRPr="006C0E02" w:rsidRDefault="008B0BA1" w:rsidP="008B0BA1">
      <w:pPr>
        <w:spacing w:after="0" w:line="240" w:lineRule="auto"/>
        <w:ind w:hanging="360"/>
        <w:jc w:val="center"/>
        <w:rPr>
          <w:rFonts w:ascii="Times New Roman" w:hAnsi="Times New Roman" w:cs="Times New Roman"/>
          <w:sz w:val="24"/>
          <w:szCs w:val="24"/>
        </w:rPr>
      </w:pPr>
      <w:r w:rsidRPr="006C0E02">
        <w:rPr>
          <w:rFonts w:ascii="Times New Roman" w:hAnsi="Times New Roman" w:cs="Times New Roman"/>
          <w:sz w:val="24"/>
          <w:szCs w:val="24"/>
        </w:rPr>
        <w:t>________________________________________</w:t>
      </w:r>
      <w:r>
        <w:rPr>
          <w:rFonts w:ascii="Times New Roman" w:hAnsi="Times New Roman" w:cs="Times New Roman"/>
          <w:sz w:val="24"/>
          <w:szCs w:val="24"/>
        </w:rPr>
        <w:t>_</w:t>
      </w:r>
    </w:p>
    <w:p w:rsidR="008B0BA1" w:rsidRPr="006C0E02" w:rsidRDefault="008B0BA1" w:rsidP="008B0BA1">
      <w:pPr>
        <w:spacing w:after="0" w:line="240" w:lineRule="auto"/>
        <w:ind w:hanging="360"/>
        <w:jc w:val="center"/>
        <w:outlineLvl w:val="0"/>
        <w:rPr>
          <w:rFonts w:ascii="Times New Roman" w:hAnsi="Times New Roman" w:cs="Times New Roman"/>
          <w:sz w:val="24"/>
          <w:szCs w:val="24"/>
        </w:rPr>
      </w:pPr>
      <w:r w:rsidRPr="006C0E02">
        <w:rPr>
          <w:rFonts w:ascii="Times New Roman" w:hAnsi="Times New Roman" w:cs="Times New Roman"/>
          <w:sz w:val="24"/>
          <w:szCs w:val="24"/>
        </w:rPr>
        <w:t>Amats, pilnvarojums</w:t>
      </w:r>
    </w:p>
    <w:p w:rsidR="008B0BA1" w:rsidRPr="006C0E02" w:rsidRDefault="008B0BA1" w:rsidP="008B0BA1">
      <w:pPr>
        <w:spacing w:after="0" w:line="240" w:lineRule="auto"/>
        <w:ind w:hanging="360"/>
        <w:jc w:val="center"/>
        <w:rPr>
          <w:rFonts w:ascii="Times New Roman" w:hAnsi="Times New Roman" w:cs="Times New Roman"/>
          <w:sz w:val="24"/>
          <w:szCs w:val="24"/>
        </w:rPr>
      </w:pPr>
    </w:p>
    <w:p w:rsidR="008B0BA1" w:rsidRPr="006C0E02" w:rsidRDefault="008B0BA1" w:rsidP="008B0BA1">
      <w:pPr>
        <w:spacing w:after="0" w:line="240" w:lineRule="auto"/>
        <w:ind w:hanging="360"/>
        <w:rPr>
          <w:rFonts w:ascii="Times New Roman" w:hAnsi="Times New Roman" w:cs="Times New Roman"/>
          <w:sz w:val="24"/>
          <w:szCs w:val="24"/>
        </w:rPr>
      </w:pPr>
      <w:r w:rsidRPr="006C0E02">
        <w:rPr>
          <w:rFonts w:ascii="Times New Roman" w:hAnsi="Times New Roman" w:cs="Times New Roman"/>
          <w:sz w:val="24"/>
          <w:szCs w:val="24"/>
        </w:rPr>
        <w:tab/>
        <w:t xml:space="preserve">Pieteikums sastādīts un parakstīts </w:t>
      </w:r>
      <w:r>
        <w:rPr>
          <w:rFonts w:ascii="Times New Roman" w:hAnsi="Times New Roman" w:cs="Times New Roman"/>
          <w:sz w:val="24"/>
          <w:szCs w:val="24"/>
        </w:rPr>
        <w:t>2017</w:t>
      </w:r>
      <w:r w:rsidRPr="006C0E02">
        <w:rPr>
          <w:rFonts w:ascii="Times New Roman" w:hAnsi="Times New Roman" w:cs="Times New Roman"/>
          <w:sz w:val="24"/>
          <w:szCs w:val="24"/>
        </w:rPr>
        <w:t>.gada “___”.____________</w:t>
      </w:r>
      <w:r w:rsidRPr="006C0E02">
        <w:rPr>
          <w:rFonts w:ascii="Times New Roman" w:hAnsi="Times New Roman" w:cs="Times New Roman"/>
          <w:sz w:val="24"/>
          <w:szCs w:val="24"/>
        </w:rPr>
        <w:tab/>
      </w:r>
      <w:r w:rsidRPr="006C0E02">
        <w:rPr>
          <w:rFonts w:ascii="Times New Roman" w:hAnsi="Times New Roman" w:cs="Times New Roman"/>
          <w:sz w:val="24"/>
          <w:szCs w:val="24"/>
        </w:rPr>
        <w:tab/>
      </w:r>
    </w:p>
    <w:p w:rsidR="008B0BA1" w:rsidRPr="006C0E02" w:rsidRDefault="008B0BA1" w:rsidP="008B0BA1">
      <w:pPr>
        <w:spacing w:after="0" w:line="240" w:lineRule="auto"/>
        <w:ind w:hanging="360"/>
        <w:rPr>
          <w:rFonts w:ascii="Times New Roman" w:hAnsi="Times New Roman" w:cs="Times New Roman"/>
          <w:sz w:val="24"/>
          <w:szCs w:val="24"/>
        </w:rPr>
      </w:pPr>
      <w:r w:rsidRPr="006C0E02">
        <w:rPr>
          <w:rFonts w:ascii="Times New Roman" w:hAnsi="Times New Roman" w:cs="Times New Roman"/>
          <w:sz w:val="24"/>
          <w:szCs w:val="24"/>
        </w:rPr>
        <w:tab/>
      </w:r>
      <w:r w:rsidRPr="006C0E02">
        <w:rPr>
          <w:rFonts w:ascii="Times New Roman" w:hAnsi="Times New Roman" w:cs="Times New Roman"/>
          <w:sz w:val="24"/>
          <w:szCs w:val="24"/>
        </w:rPr>
        <w:tab/>
        <w:t xml:space="preserve">Z.V.             </w:t>
      </w:r>
    </w:p>
    <w:p w:rsidR="00CA641E" w:rsidRDefault="00CA641E" w:rsidP="00CA641E">
      <w:pPr>
        <w:rPr>
          <w:rFonts w:ascii="Times New Roman" w:hAnsi="Times New Roman" w:cs="Times New Roman"/>
          <w:sz w:val="24"/>
          <w:szCs w:val="24"/>
          <w:highlight w:val="yellow"/>
        </w:rPr>
      </w:pPr>
    </w:p>
    <w:p w:rsidR="00BA030F" w:rsidRPr="00CA641E" w:rsidRDefault="00BA030F" w:rsidP="00CA641E">
      <w:pPr>
        <w:rPr>
          <w:rFonts w:ascii="Times New Roman" w:hAnsi="Times New Roman" w:cs="Times New Roman"/>
          <w:sz w:val="24"/>
          <w:szCs w:val="24"/>
          <w:highlight w:val="yellow"/>
        </w:rPr>
        <w:sectPr w:rsidR="00BA030F" w:rsidRPr="00CA641E" w:rsidSect="006C0E02">
          <w:pgSz w:w="12240" w:h="15840"/>
          <w:pgMar w:top="1440" w:right="1440" w:bottom="1440" w:left="1440" w:header="708" w:footer="708" w:gutter="0"/>
          <w:cols w:space="708"/>
          <w:docGrid w:linePitch="360"/>
        </w:sectPr>
      </w:pPr>
    </w:p>
    <w:p w:rsidR="006C0E02" w:rsidRPr="006C0E02" w:rsidRDefault="006C0E02" w:rsidP="006C0E02">
      <w:pPr>
        <w:spacing w:after="0" w:line="240" w:lineRule="auto"/>
        <w:jc w:val="both"/>
        <w:rPr>
          <w:rFonts w:ascii="Times New Roman" w:hAnsi="Times New Roman" w:cs="Times New Roman"/>
          <w:sz w:val="24"/>
          <w:szCs w:val="24"/>
        </w:rPr>
      </w:pPr>
    </w:p>
    <w:p w:rsidR="009A105C" w:rsidRPr="008B0BA1" w:rsidRDefault="00E47747" w:rsidP="008B0BA1">
      <w:pPr>
        <w:jc w:val="right"/>
        <w:rPr>
          <w:rFonts w:ascii="Times New Roman" w:hAnsi="Times New Roman" w:cs="Times New Roman"/>
          <w:b/>
          <w:sz w:val="24"/>
          <w:szCs w:val="24"/>
        </w:rPr>
      </w:pPr>
      <w:r>
        <w:rPr>
          <w:rFonts w:ascii="Times New Roman" w:hAnsi="Times New Roman" w:cs="Times New Roman"/>
          <w:sz w:val="24"/>
          <w:szCs w:val="24"/>
        </w:rPr>
        <w:t>Atklāta k</w:t>
      </w:r>
      <w:r w:rsidR="00D84D5A">
        <w:rPr>
          <w:rFonts w:ascii="Times New Roman" w:hAnsi="Times New Roman" w:cs="Times New Roman"/>
          <w:sz w:val="24"/>
          <w:szCs w:val="24"/>
        </w:rPr>
        <w:t>onkursa</w:t>
      </w:r>
      <w:r w:rsidR="009A105C" w:rsidRPr="00D41D5C">
        <w:rPr>
          <w:rFonts w:ascii="Times New Roman" w:hAnsi="Times New Roman" w:cs="Times New Roman"/>
          <w:sz w:val="24"/>
          <w:szCs w:val="24"/>
        </w:rPr>
        <w:t xml:space="preserve"> “Elektroenerģijas iegāde” nolikuma</w:t>
      </w:r>
    </w:p>
    <w:p w:rsidR="009A105C" w:rsidRPr="00D41D5C" w:rsidRDefault="009A105C" w:rsidP="009A105C">
      <w:pPr>
        <w:spacing w:after="0" w:line="240" w:lineRule="auto"/>
        <w:jc w:val="right"/>
        <w:rPr>
          <w:rFonts w:ascii="Times New Roman" w:hAnsi="Times New Roman" w:cs="Times New Roman"/>
          <w:sz w:val="24"/>
          <w:szCs w:val="24"/>
        </w:rPr>
      </w:pPr>
      <w:r w:rsidRPr="00D41D5C">
        <w:rPr>
          <w:rFonts w:ascii="Times New Roman" w:hAnsi="Times New Roman" w:cs="Times New Roman"/>
          <w:sz w:val="24"/>
          <w:szCs w:val="24"/>
        </w:rPr>
        <w:t xml:space="preserve">Id.nr. RVT </w:t>
      </w:r>
      <w:r w:rsidR="00E47747">
        <w:rPr>
          <w:rFonts w:ascii="Times New Roman" w:hAnsi="Times New Roman" w:cs="Times New Roman"/>
          <w:sz w:val="24"/>
          <w:szCs w:val="24"/>
        </w:rPr>
        <w:t>2017/2</w:t>
      </w:r>
    </w:p>
    <w:p w:rsidR="009A105C" w:rsidRPr="00D41D5C" w:rsidRDefault="009A105C" w:rsidP="009A105C">
      <w:pPr>
        <w:spacing w:after="0" w:line="240" w:lineRule="auto"/>
        <w:jc w:val="right"/>
        <w:rPr>
          <w:rFonts w:ascii="Times New Roman" w:hAnsi="Times New Roman" w:cs="Times New Roman"/>
          <w:sz w:val="24"/>
          <w:szCs w:val="24"/>
        </w:rPr>
      </w:pPr>
      <w:r w:rsidRPr="00D41D5C">
        <w:rPr>
          <w:rFonts w:ascii="Times New Roman" w:hAnsi="Times New Roman" w:cs="Times New Roman"/>
          <w:sz w:val="24"/>
          <w:szCs w:val="24"/>
        </w:rPr>
        <w:t>4.pielikums</w:t>
      </w:r>
    </w:p>
    <w:p w:rsidR="009A105C" w:rsidRPr="00D41D5C" w:rsidRDefault="009A105C" w:rsidP="009A105C">
      <w:pPr>
        <w:spacing w:after="0" w:line="240" w:lineRule="auto"/>
        <w:jc w:val="right"/>
        <w:rPr>
          <w:rFonts w:ascii="Times New Roman" w:hAnsi="Times New Roman" w:cs="Times New Roman"/>
          <w:sz w:val="24"/>
          <w:szCs w:val="24"/>
        </w:rPr>
      </w:pPr>
    </w:p>
    <w:p w:rsidR="009A105C" w:rsidRPr="00B976E9" w:rsidRDefault="009A105C" w:rsidP="009A105C">
      <w:pPr>
        <w:spacing w:after="0" w:line="240" w:lineRule="auto"/>
        <w:jc w:val="center"/>
        <w:rPr>
          <w:rFonts w:ascii="Times New Roman" w:hAnsi="Times New Roman" w:cs="Times New Roman"/>
          <w:b/>
          <w:i/>
          <w:sz w:val="24"/>
          <w:szCs w:val="24"/>
        </w:rPr>
      </w:pPr>
      <w:r w:rsidRPr="00D41D5C">
        <w:rPr>
          <w:rFonts w:ascii="Times New Roman" w:hAnsi="Times New Roman" w:cs="Times New Roman"/>
          <w:sz w:val="24"/>
          <w:szCs w:val="24"/>
        </w:rPr>
        <w:t xml:space="preserve">Līgums Nr. </w:t>
      </w:r>
      <w:r w:rsidRPr="002419D5">
        <w:rPr>
          <w:rFonts w:ascii="Times New Roman" w:hAnsi="Times New Roman" w:cs="Times New Roman"/>
          <w:color w:val="FF0000"/>
          <w:sz w:val="24"/>
          <w:szCs w:val="24"/>
        </w:rPr>
        <w:t xml:space="preserve">__________ </w:t>
      </w:r>
      <w:r w:rsidRPr="002419D5">
        <w:rPr>
          <w:rFonts w:ascii="Times New Roman" w:hAnsi="Times New Roman" w:cs="Times New Roman"/>
          <w:b/>
          <w:i/>
          <w:color w:val="FF0000"/>
          <w:sz w:val="24"/>
          <w:szCs w:val="24"/>
        </w:rPr>
        <w:t>(projekts)</w:t>
      </w:r>
    </w:p>
    <w:p w:rsidR="009A105C" w:rsidRPr="00D41D5C" w:rsidRDefault="009A105C" w:rsidP="009A105C">
      <w:pPr>
        <w:spacing w:after="0" w:line="240" w:lineRule="auto"/>
        <w:jc w:val="center"/>
        <w:rPr>
          <w:rFonts w:ascii="Times New Roman" w:hAnsi="Times New Roman" w:cs="Times New Roman"/>
          <w:sz w:val="24"/>
          <w:szCs w:val="24"/>
        </w:rPr>
      </w:pPr>
      <w:r w:rsidRPr="00D41D5C">
        <w:rPr>
          <w:rFonts w:ascii="Times New Roman" w:hAnsi="Times New Roman" w:cs="Times New Roman"/>
          <w:sz w:val="24"/>
          <w:szCs w:val="24"/>
        </w:rPr>
        <w:t>par elektroenerģijas iegādi</w:t>
      </w:r>
    </w:p>
    <w:p w:rsidR="009A105C" w:rsidRPr="00D41D5C" w:rsidRDefault="009A105C" w:rsidP="009A105C">
      <w:pPr>
        <w:spacing w:after="0" w:line="240" w:lineRule="auto"/>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A105C" w:rsidTr="009A105C">
        <w:tc>
          <w:tcPr>
            <w:tcW w:w="4788" w:type="dxa"/>
          </w:tcPr>
          <w:p w:rsidR="009A105C" w:rsidRDefault="009A105C" w:rsidP="009A105C">
            <w:pPr>
              <w:rPr>
                <w:rFonts w:ascii="Times New Roman" w:hAnsi="Times New Roman" w:cs="Times New Roman"/>
                <w:sz w:val="24"/>
                <w:szCs w:val="24"/>
              </w:rPr>
            </w:pPr>
            <w:r>
              <w:rPr>
                <w:rFonts w:ascii="Times New Roman" w:hAnsi="Times New Roman" w:cs="Times New Roman"/>
                <w:sz w:val="24"/>
                <w:szCs w:val="24"/>
              </w:rPr>
              <w:t>Rīgā</w:t>
            </w:r>
          </w:p>
        </w:tc>
        <w:tc>
          <w:tcPr>
            <w:tcW w:w="4788" w:type="dxa"/>
          </w:tcPr>
          <w:p w:rsidR="009A105C" w:rsidRDefault="00E47747" w:rsidP="009A105C">
            <w:pPr>
              <w:jc w:val="right"/>
              <w:rPr>
                <w:rFonts w:ascii="Times New Roman" w:hAnsi="Times New Roman" w:cs="Times New Roman"/>
                <w:sz w:val="24"/>
                <w:szCs w:val="24"/>
              </w:rPr>
            </w:pPr>
            <w:r>
              <w:rPr>
                <w:rFonts w:ascii="Times New Roman" w:hAnsi="Times New Roman" w:cs="Times New Roman"/>
                <w:sz w:val="24"/>
                <w:szCs w:val="24"/>
              </w:rPr>
              <w:t>2017</w:t>
            </w:r>
            <w:r w:rsidR="009A105C">
              <w:rPr>
                <w:rFonts w:ascii="Times New Roman" w:hAnsi="Times New Roman" w:cs="Times New Roman"/>
                <w:sz w:val="24"/>
                <w:szCs w:val="24"/>
              </w:rPr>
              <w:t>.gada ___.____________</w:t>
            </w:r>
          </w:p>
        </w:tc>
      </w:tr>
    </w:tbl>
    <w:p w:rsidR="009A105C" w:rsidRDefault="009A105C" w:rsidP="009A105C">
      <w:pPr>
        <w:spacing w:after="0" w:line="240" w:lineRule="auto"/>
        <w:jc w:val="center"/>
        <w:rPr>
          <w:rFonts w:ascii="Times New Roman" w:hAnsi="Times New Roman" w:cs="Times New Roman"/>
          <w:sz w:val="24"/>
          <w:szCs w:val="24"/>
        </w:rPr>
      </w:pPr>
    </w:p>
    <w:p w:rsidR="009A105C" w:rsidRDefault="009A105C" w:rsidP="009A105C">
      <w:pPr>
        <w:spacing w:after="0" w:line="240" w:lineRule="auto"/>
        <w:rPr>
          <w:rFonts w:ascii="Times New Roman" w:hAnsi="Times New Roman" w:cs="Times New Roman"/>
          <w:sz w:val="24"/>
          <w:szCs w:val="24"/>
        </w:rPr>
      </w:pPr>
    </w:p>
    <w:p w:rsidR="009A105C" w:rsidRDefault="009A105C" w:rsidP="009A105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Profesionālās izglītības kompetences centrs „Rīgas Valsts tehnikums”, (tālāk tekstā – Lietotājs), tā direktor</w:t>
      </w:r>
      <w:r w:rsidR="00513CA4">
        <w:rPr>
          <w:rFonts w:ascii="Times New Roman" w:hAnsi="Times New Roman" w:cs="Times New Roman"/>
          <w:sz w:val="24"/>
          <w:szCs w:val="24"/>
        </w:rPr>
        <w:t>e</w:t>
      </w:r>
      <w:r w:rsidR="00E5678A">
        <w:rPr>
          <w:rFonts w:ascii="Times New Roman" w:hAnsi="Times New Roman" w:cs="Times New Roman"/>
          <w:sz w:val="24"/>
          <w:szCs w:val="24"/>
        </w:rPr>
        <w:t>s</w:t>
      </w:r>
      <w:r>
        <w:rPr>
          <w:rFonts w:ascii="Times New Roman" w:hAnsi="Times New Roman" w:cs="Times New Roman"/>
          <w:sz w:val="24"/>
          <w:szCs w:val="24"/>
        </w:rPr>
        <w:t xml:space="preserve"> </w:t>
      </w:r>
      <w:r w:rsidR="00513CA4">
        <w:rPr>
          <w:rFonts w:ascii="Times New Roman" w:hAnsi="Times New Roman" w:cs="Times New Roman"/>
          <w:sz w:val="24"/>
          <w:szCs w:val="24"/>
        </w:rPr>
        <w:t>Dagnija</w:t>
      </w:r>
      <w:r w:rsidR="00E5678A">
        <w:rPr>
          <w:rFonts w:ascii="Times New Roman" w:hAnsi="Times New Roman" w:cs="Times New Roman"/>
          <w:sz w:val="24"/>
          <w:szCs w:val="24"/>
        </w:rPr>
        <w:t>s</w:t>
      </w:r>
      <w:r w:rsidR="00513CA4">
        <w:rPr>
          <w:rFonts w:ascii="Times New Roman" w:hAnsi="Times New Roman" w:cs="Times New Roman"/>
          <w:sz w:val="24"/>
          <w:szCs w:val="24"/>
        </w:rPr>
        <w:t xml:space="preserve"> Vanaga</w:t>
      </w:r>
      <w:r w:rsidR="00E5678A">
        <w:rPr>
          <w:rFonts w:ascii="Times New Roman" w:hAnsi="Times New Roman" w:cs="Times New Roman"/>
          <w:sz w:val="24"/>
          <w:szCs w:val="24"/>
        </w:rPr>
        <w:t>s</w:t>
      </w:r>
      <w:r w:rsidR="00513CA4">
        <w:rPr>
          <w:rFonts w:ascii="Times New Roman" w:hAnsi="Times New Roman" w:cs="Times New Roman"/>
          <w:sz w:val="24"/>
          <w:szCs w:val="24"/>
        </w:rPr>
        <w:t xml:space="preserve"> </w:t>
      </w:r>
      <w:r w:rsidR="00E5678A">
        <w:rPr>
          <w:rFonts w:ascii="Times New Roman" w:hAnsi="Times New Roman" w:cs="Times New Roman"/>
          <w:sz w:val="24"/>
          <w:szCs w:val="24"/>
        </w:rPr>
        <w:t>personā ,kura</w:t>
      </w:r>
      <w:r>
        <w:rPr>
          <w:rFonts w:ascii="Times New Roman" w:hAnsi="Times New Roman" w:cs="Times New Roman"/>
          <w:sz w:val="24"/>
          <w:szCs w:val="24"/>
        </w:rPr>
        <w:t xml:space="preserve"> darbojas saskaņā ar nolikumu, no vienas puses, un</w:t>
      </w:r>
    </w:p>
    <w:p w:rsidR="009A105C" w:rsidRDefault="009A105C" w:rsidP="009A105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___________________________ (tālāk tekstā – Tirgotājs), tā _____________________ personā, kurš rīkojas saskaņā ar nolikumu/statūtiem, no otras puses, tālāk abi kopā Puses,</w:t>
      </w:r>
    </w:p>
    <w:p w:rsidR="009A105C" w:rsidRDefault="009A105C" w:rsidP="009A10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pamatojoties uz atklāta konkursa „Elektroenerģijas iegāde”, iepirkuma identifikācijas Nr. RVT </w:t>
      </w:r>
      <w:r w:rsidR="00E47747">
        <w:rPr>
          <w:rFonts w:ascii="Times New Roman" w:hAnsi="Times New Roman" w:cs="Times New Roman"/>
          <w:sz w:val="24"/>
          <w:szCs w:val="24"/>
        </w:rPr>
        <w:t>2017</w:t>
      </w:r>
      <w:r w:rsidR="005E52A4" w:rsidRPr="00856484">
        <w:rPr>
          <w:rFonts w:ascii="Times New Roman" w:hAnsi="Times New Roman" w:cs="Times New Roman"/>
          <w:sz w:val="24"/>
          <w:szCs w:val="24"/>
        </w:rPr>
        <w:t>/</w:t>
      </w:r>
      <w:r w:rsidR="00E47747">
        <w:rPr>
          <w:rFonts w:ascii="Times New Roman" w:hAnsi="Times New Roman" w:cs="Times New Roman"/>
          <w:sz w:val="24"/>
          <w:szCs w:val="24"/>
        </w:rPr>
        <w:t>2</w:t>
      </w:r>
      <w:r>
        <w:rPr>
          <w:rFonts w:ascii="Times New Roman" w:hAnsi="Times New Roman" w:cs="Times New Roman"/>
          <w:sz w:val="24"/>
          <w:szCs w:val="24"/>
        </w:rPr>
        <w:t xml:space="preserve"> rezultātiem un Tirgotāja iepirkuma procedūrai iesniegto piedāvājumu, noslēdz līgumu (turpmāk tekstā – Līgums) par :</w:t>
      </w:r>
    </w:p>
    <w:p w:rsidR="009A105C" w:rsidRDefault="009A105C" w:rsidP="009A105C">
      <w:pPr>
        <w:spacing w:after="0" w:line="240" w:lineRule="auto"/>
        <w:jc w:val="both"/>
        <w:rPr>
          <w:rFonts w:ascii="Times New Roman" w:hAnsi="Times New Roman" w:cs="Times New Roman"/>
          <w:sz w:val="24"/>
          <w:szCs w:val="24"/>
        </w:rPr>
      </w:pPr>
    </w:p>
    <w:p w:rsidR="009A105C" w:rsidRPr="00B976E9" w:rsidRDefault="009A105C" w:rsidP="009A105C">
      <w:pPr>
        <w:pStyle w:val="ListParagraph"/>
        <w:numPr>
          <w:ilvl w:val="0"/>
          <w:numId w:val="13"/>
        </w:numPr>
        <w:spacing w:after="0" w:line="240" w:lineRule="auto"/>
        <w:jc w:val="both"/>
        <w:rPr>
          <w:rFonts w:ascii="Times New Roman" w:hAnsi="Times New Roman" w:cs="Times New Roman"/>
          <w:b/>
          <w:sz w:val="24"/>
          <w:szCs w:val="24"/>
        </w:rPr>
      </w:pPr>
      <w:r w:rsidRPr="00B976E9">
        <w:rPr>
          <w:rFonts w:ascii="Times New Roman" w:hAnsi="Times New Roman" w:cs="Times New Roman"/>
          <w:b/>
          <w:sz w:val="24"/>
          <w:szCs w:val="24"/>
        </w:rPr>
        <w:t>Līguma priekšmets</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Līguma priekšmets ir elektroenerģijas iegāde: Tirgotājs pārdod, bet Lietotājs pērk elektroenerģiju;</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Elektroenerģiju patērējošie objekti minēti Līguma pielikumā Nr.1 – pieslēguma vietu saraksts;</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Tirgotājs pārdod elektroenerģiju saskaņā ar atklāta konkursa Nr. RVT </w:t>
      </w:r>
      <w:r w:rsidR="00E47747">
        <w:rPr>
          <w:rFonts w:ascii="Times New Roman" w:hAnsi="Times New Roman" w:cs="Times New Roman"/>
          <w:sz w:val="24"/>
          <w:szCs w:val="24"/>
        </w:rPr>
        <w:t>2017</w:t>
      </w:r>
      <w:r w:rsidR="005E52A4" w:rsidRPr="00856484">
        <w:rPr>
          <w:rFonts w:ascii="Times New Roman" w:hAnsi="Times New Roman" w:cs="Times New Roman"/>
          <w:sz w:val="24"/>
          <w:szCs w:val="24"/>
        </w:rPr>
        <w:t>/</w:t>
      </w:r>
      <w:r w:rsidR="00E47747">
        <w:rPr>
          <w:rFonts w:ascii="Times New Roman" w:hAnsi="Times New Roman" w:cs="Times New Roman"/>
          <w:sz w:val="24"/>
          <w:szCs w:val="24"/>
        </w:rPr>
        <w:t>2</w:t>
      </w:r>
      <w:r>
        <w:rPr>
          <w:rFonts w:ascii="Times New Roman" w:hAnsi="Times New Roman" w:cs="Times New Roman"/>
          <w:sz w:val="24"/>
          <w:szCs w:val="24"/>
        </w:rPr>
        <w:t xml:space="preserve"> nolikuma prasībām un Tirgotāja konkursam iesniegto piedāvājumu.</w:t>
      </w:r>
    </w:p>
    <w:p w:rsidR="009A105C" w:rsidRDefault="009A105C" w:rsidP="009A105C">
      <w:pPr>
        <w:pStyle w:val="ListParagraph"/>
        <w:spacing w:after="0" w:line="240" w:lineRule="auto"/>
        <w:jc w:val="both"/>
        <w:rPr>
          <w:rFonts w:ascii="Times New Roman" w:hAnsi="Times New Roman" w:cs="Times New Roman"/>
          <w:sz w:val="24"/>
          <w:szCs w:val="24"/>
        </w:rPr>
      </w:pPr>
    </w:p>
    <w:p w:rsidR="009A105C" w:rsidRPr="00B976E9" w:rsidRDefault="009A105C" w:rsidP="009A105C">
      <w:pPr>
        <w:pStyle w:val="ListParagraph"/>
        <w:numPr>
          <w:ilvl w:val="0"/>
          <w:numId w:val="13"/>
        </w:numPr>
        <w:spacing w:after="0" w:line="240" w:lineRule="auto"/>
        <w:jc w:val="both"/>
        <w:rPr>
          <w:rFonts w:ascii="Times New Roman" w:hAnsi="Times New Roman" w:cs="Times New Roman"/>
          <w:b/>
          <w:sz w:val="24"/>
          <w:szCs w:val="24"/>
        </w:rPr>
      </w:pPr>
      <w:r w:rsidRPr="00B976E9">
        <w:rPr>
          <w:rFonts w:ascii="Times New Roman" w:hAnsi="Times New Roman" w:cs="Times New Roman"/>
          <w:b/>
          <w:sz w:val="24"/>
          <w:szCs w:val="24"/>
        </w:rPr>
        <w:t>Līguma termiņš</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Līgums stājas spēkā no tā abpusējas parakstīšanas dienas un ir spēkā 12 mēnešus no spēkā stāšanās dienas.</w:t>
      </w:r>
    </w:p>
    <w:p w:rsidR="009A105C" w:rsidRDefault="009A105C" w:rsidP="009A105C">
      <w:pPr>
        <w:pStyle w:val="ListParagraph"/>
        <w:spacing w:after="0" w:line="240" w:lineRule="auto"/>
        <w:jc w:val="both"/>
        <w:rPr>
          <w:rFonts w:ascii="Times New Roman" w:hAnsi="Times New Roman" w:cs="Times New Roman"/>
          <w:sz w:val="24"/>
          <w:szCs w:val="24"/>
        </w:rPr>
      </w:pPr>
    </w:p>
    <w:p w:rsidR="009A105C" w:rsidRPr="00B976E9" w:rsidRDefault="009A105C" w:rsidP="009A105C">
      <w:pPr>
        <w:pStyle w:val="ListParagraph"/>
        <w:numPr>
          <w:ilvl w:val="0"/>
          <w:numId w:val="13"/>
        </w:numPr>
        <w:spacing w:after="0" w:line="240" w:lineRule="auto"/>
        <w:jc w:val="both"/>
        <w:rPr>
          <w:rFonts w:ascii="Times New Roman" w:hAnsi="Times New Roman" w:cs="Times New Roman"/>
          <w:b/>
          <w:sz w:val="24"/>
          <w:szCs w:val="24"/>
        </w:rPr>
      </w:pPr>
      <w:r w:rsidRPr="00B976E9">
        <w:rPr>
          <w:rFonts w:ascii="Times New Roman" w:hAnsi="Times New Roman" w:cs="Times New Roman"/>
          <w:b/>
          <w:sz w:val="24"/>
          <w:szCs w:val="24"/>
        </w:rPr>
        <w:t>Elektroenerģijas cena un norēķinu kārtība</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Cena, par kādu Tirgotājs pārdod un Lietotājs pērk elektroenerģiju, noteikta Līguma pielikumā Nr.2 – Finanšu piedāvājums. Kopējā pared</w:t>
      </w:r>
      <w:r w:rsidR="00967EDA">
        <w:rPr>
          <w:rFonts w:ascii="Times New Roman" w:hAnsi="Times New Roman" w:cs="Times New Roman"/>
          <w:sz w:val="24"/>
          <w:szCs w:val="24"/>
        </w:rPr>
        <w:t>zamā līgumcena ir __________ EUR</w:t>
      </w:r>
      <w:r>
        <w:rPr>
          <w:rFonts w:ascii="Times New Roman" w:hAnsi="Times New Roman" w:cs="Times New Roman"/>
          <w:sz w:val="24"/>
          <w:szCs w:val="24"/>
        </w:rPr>
        <w:t xml:space="preserve"> bez pievienotās vērtības nodokļa.</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Norēķini par elektroenerģiju notiek reizi mēnesī par Lietotāja faktiski patērēto elektroenerģijas apjomu atbilstoši komercuzskaites mēraparātu rādījumiem. Rādījumu nodošanas kārtība tiek noteikta sistēmas pakalpojumu līgumā. Pēc sistēmas pakalpojumu līguma noslēgšanas Lietotājs informē Tirgotāju par līgumā noteikto komercuzskaites mēraparātu rādījumu nodošanas kārtību.</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Tirgotājs izraksta un nosūta Lietotājam rēķinu par iepriekšējā mēnesī patērēto elektroenerģiju pēc rādījumu saņemšanas līdz kārtējā mēneša 15 (piecpadsmitajam) datumam.</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Lietotājs apmaksā rēķinu 15 (piecpadsmit ) dienu laikā pēc tā saņemšanas.</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Rēķina tiek nosūtīts elektroniski no Tirgotāja e-pasta adreses: </w:t>
      </w:r>
      <w:hyperlink r:id="rId10" w:history="1">
        <w:r w:rsidRPr="00144D98">
          <w:rPr>
            <w:rStyle w:val="Hyperlink"/>
            <w:rFonts w:ascii="Times New Roman" w:hAnsi="Times New Roman"/>
            <w:szCs w:val="24"/>
          </w:rPr>
          <w:t>___________@_______.lv</w:t>
        </w:r>
      </w:hyperlink>
      <w:r w:rsidRPr="00144D98">
        <w:rPr>
          <w:rFonts w:ascii="Times New Roman" w:hAnsi="Times New Roman" w:cs="Times New Roman"/>
          <w:sz w:val="24"/>
          <w:szCs w:val="24"/>
        </w:rPr>
        <w:t xml:space="preserve"> </w:t>
      </w:r>
      <w:r>
        <w:rPr>
          <w:rFonts w:ascii="Times New Roman" w:hAnsi="Times New Roman" w:cs="Times New Roman"/>
          <w:sz w:val="24"/>
          <w:szCs w:val="24"/>
        </w:rPr>
        <w:t xml:space="preserve">uz Lietotāja e-pasta adresi: </w:t>
      </w:r>
      <w:r w:rsidR="002419D5">
        <w:rPr>
          <w:rFonts w:ascii="Times New Roman" w:hAnsi="Times New Roman"/>
          <w:szCs w:val="24"/>
        </w:rPr>
        <w:t>___________ @rvt.lv</w:t>
      </w:r>
      <w:r>
        <w:rPr>
          <w:rFonts w:ascii="Times New Roman" w:hAnsi="Times New Roman" w:cs="Times New Roman"/>
          <w:sz w:val="24"/>
          <w:szCs w:val="24"/>
        </w:rPr>
        <w:t xml:space="preserve"> Rēķins uzskatāms par saņemtu nākamajā darba dienā pēc tā nosūtīšanas.</w:t>
      </w:r>
    </w:p>
    <w:p w:rsidR="009A105C" w:rsidRPr="004F6C17" w:rsidRDefault="009A105C" w:rsidP="009A105C">
      <w:pPr>
        <w:pStyle w:val="ListParagraph"/>
        <w:numPr>
          <w:ilvl w:val="0"/>
          <w:numId w:val="13"/>
        </w:numPr>
        <w:spacing w:after="0" w:line="240" w:lineRule="auto"/>
        <w:jc w:val="both"/>
        <w:rPr>
          <w:rFonts w:ascii="Times New Roman" w:hAnsi="Times New Roman" w:cs="Times New Roman"/>
          <w:b/>
          <w:sz w:val="24"/>
          <w:szCs w:val="24"/>
        </w:rPr>
      </w:pPr>
      <w:r w:rsidRPr="004F6C17">
        <w:rPr>
          <w:rFonts w:ascii="Times New Roman" w:hAnsi="Times New Roman" w:cs="Times New Roman"/>
          <w:b/>
          <w:sz w:val="24"/>
          <w:szCs w:val="24"/>
        </w:rPr>
        <w:t>Pušu savstarpējās saistības un atbildība:</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Puses apņemas ievērot Enerģētikas tirgus likuma, Enerģētikas likuma, MK 2011.gada 29.novembra noteikumus Nr.914 „Elektroenerģijas tirdzniecības un lietošanas noteikumi” un citas spēkā esošo normatīvo aktu prasības.</w:t>
      </w:r>
    </w:p>
    <w:p w:rsidR="009A105C" w:rsidRPr="0046554A" w:rsidRDefault="009A105C" w:rsidP="009A105C">
      <w:pPr>
        <w:pStyle w:val="ListParagraph"/>
        <w:numPr>
          <w:ilvl w:val="1"/>
          <w:numId w:val="13"/>
        </w:numPr>
        <w:spacing w:after="0" w:line="240" w:lineRule="auto"/>
        <w:jc w:val="both"/>
        <w:rPr>
          <w:rFonts w:ascii="Times New Roman" w:hAnsi="Times New Roman" w:cs="Times New Roman"/>
          <w:b/>
          <w:sz w:val="24"/>
          <w:szCs w:val="24"/>
        </w:rPr>
      </w:pPr>
      <w:r w:rsidRPr="0046554A">
        <w:rPr>
          <w:rFonts w:ascii="Times New Roman" w:hAnsi="Times New Roman" w:cs="Times New Roman"/>
          <w:b/>
          <w:sz w:val="24"/>
          <w:szCs w:val="24"/>
        </w:rPr>
        <w:t>Lietotāja tiesības un pienākumi:</w:t>
      </w:r>
    </w:p>
    <w:p w:rsidR="009A105C" w:rsidRDefault="009A105C" w:rsidP="009A105C">
      <w:pPr>
        <w:pStyle w:val="ListParagraph"/>
        <w:numPr>
          <w:ilvl w:val="2"/>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nekavējoties informēt Tirgotāju, ja līdz kārtējā mēneša 10.datumam nav saņemts rēķins par iepriekšējā mēnesī patērēto elektroenerģiju;</w:t>
      </w:r>
    </w:p>
    <w:p w:rsidR="009A105C" w:rsidRDefault="009A105C" w:rsidP="009A105C">
      <w:pPr>
        <w:pStyle w:val="ListParagraph"/>
        <w:numPr>
          <w:ilvl w:val="2"/>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noslēgt līgumu ar elektroenerģijas sistēmas operatoru par sistēmas pakalpojumiem visām Lietotāja elektroietaisēm;</w:t>
      </w:r>
    </w:p>
    <w:p w:rsidR="009A105C" w:rsidRDefault="009A105C" w:rsidP="009A105C">
      <w:pPr>
        <w:pStyle w:val="ListParagraph"/>
        <w:numPr>
          <w:ilvl w:val="2"/>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pilnā apjomā apmaksāt Tirgotāja izrakstītos rēķinus 10 dienu laikā pēc tā saņemšanas. Rēķina apmaksas datums ir pilnas rēķinā norādītās maksājuma summas ieskaitīšanas diena Tirgotāja bankas kontā. Ja termiņa pēdējā diena ir brīvdiena, tad pēdējā samaksas diena ir nākamā darba diena;</w:t>
      </w:r>
    </w:p>
    <w:p w:rsidR="009A105C" w:rsidRDefault="009A105C" w:rsidP="009A105C">
      <w:pPr>
        <w:pStyle w:val="ListParagraph"/>
        <w:numPr>
          <w:ilvl w:val="2"/>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10 (desmit) dienu laikā rakstveidā informēt Tirgotāju par Lietotāja juridiskā statusa, nosaukuma, adreses u.c. rekvizītu maiņu, kā arī piederošo objektu, kuriem tiek piegādāta elektroenerģija, īpašuma vai lietošanas tiesību izmaiņām. Šāds rakstisks paziņojums pēc Tirgotāja akcepta kļūst par šī līguma neatņemamu sastāvdaļu;</w:t>
      </w:r>
    </w:p>
    <w:p w:rsidR="009A105C" w:rsidRDefault="009A105C" w:rsidP="009A105C">
      <w:pPr>
        <w:pStyle w:val="ListParagraph"/>
        <w:numPr>
          <w:ilvl w:val="2"/>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saņemt no Tirgotāja normatīvajos aktos noteikto informāciju, kas saistīta ar elektroenerģijas pārdošanu Lietotājam;</w:t>
      </w:r>
    </w:p>
    <w:p w:rsidR="009A105C" w:rsidRDefault="009A105C" w:rsidP="009A105C">
      <w:pPr>
        <w:pStyle w:val="ListParagraph"/>
        <w:numPr>
          <w:ilvl w:val="2"/>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deleģēt Tirgotāju Lietotāja vārdā norēķināties ar Sistēmas operatoru par  sistēmas pakalpojumiem.</w:t>
      </w:r>
    </w:p>
    <w:p w:rsidR="009A105C" w:rsidRPr="0046554A" w:rsidRDefault="009A105C" w:rsidP="009A105C">
      <w:pPr>
        <w:pStyle w:val="ListParagraph"/>
        <w:numPr>
          <w:ilvl w:val="1"/>
          <w:numId w:val="13"/>
        </w:numPr>
        <w:spacing w:after="0" w:line="240" w:lineRule="auto"/>
        <w:jc w:val="both"/>
        <w:rPr>
          <w:rFonts w:ascii="Times New Roman" w:hAnsi="Times New Roman" w:cs="Times New Roman"/>
          <w:b/>
          <w:sz w:val="24"/>
          <w:szCs w:val="24"/>
        </w:rPr>
      </w:pPr>
      <w:r w:rsidRPr="0046554A">
        <w:rPr>
          <w:rFonts w:ascii="Times New Roman" w:hAnsi="Times New Roman" w:cs="Times New Roman"/>
          <w:b/>
          <w:sz w:val="24"/>
          <w:szCs w:val="24"/>
        </w:rPr>
        <w:t xml:space="preserve"> Tirgotāja pienākumi un tiesības:</w:t>
      </w:r>
    </w:p>
    <w:p w:rsidR="009A105C" w:rsidRDefault="009A105C" w:rsidP="009A105C">
      <w:pPr>
        <w:pStyle w:val="ListParagraph"/>
        <w:numPr>
          <w:ilvl w:val="2"/>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Pirms darbības uzsākšanas sistēmas operatora licences darbības zonā Tirgotājs slēdz sistēmas lietošanas līgumu ar sistēmas operatoru;</w:t>
      </w:r>
    </w:p>
    <w:p w:rsidR="009A105C" w:rsidRDefault="009A105C" w:rsidP="009A105C">
      <w:pPr>
        <w:pStyle w:val="ListParagraph"/>
        <w:numPr>
          <w:ilvl w:val="2"/>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Ja Tirgotājs līdz kārtējā mēneša 15. (piecpadsmitajam) datumam nav saņēmis komercuzskaites mēraparātu rādījumus, tam ir tiesības izrakstīt rēķinu pēc iepriekšējā mēneša patēriņa;</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Ja Tirgotāja vainas dēļ noticis elektroenerģijas piegādes pārtraukums Lietotājam, kā rezultātā Lietotājam radušies zaudējumi, Tirgotājs tos atlīdzina Lietotājam. Tirgotājs pēc Lietotāja pieprasījuma sniedz apstiprinājumu par elektroenerģijas pārtraukumu;</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Ja pusēm rodas domstarpības par zaudējumu rašanās cēloni un apjomu, Puses vienojas par neatkarīga eksperta pieaicināšanu, kura pakalpojumus sedz vainīgā puse;</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Ja Tirgotājs līdz kārtējā mēneša 15. (piecpadsmitajam) datumam nav saņēmis paziņojumu no Lietotāja par rēķina nesaņemšanu, tiek uzskatīts, ka lietotājs ir savlaicīgi saņēmis rēķinu un viņam nav pretenziju par rēķinā norādītajiem datiem;</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Par 3.4.punktā noteiktā maksājuma termiņa pārsniegšanu Lietotājs maksā Tirgotājam līgumsodu 0,2% (divu desmitdaļu procenta) apmērā no laikā nesamaksātās summas par katru nokavēto kalendāro dienu;</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Puses apņemas neizpaust konfidenciālu informāciju par otru pusi un Līgumu bez otras puses rakstiskas atļaujas, izņemot normatīvajos aktos noteiktos gadījumu;</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Parakstot šo līgumu, Lietotājs deleģē Tirgotāju Lietotāja vārdā norēķināties ar sistēmas operatoru par </w:t>
      </w:r>
      <w:r w:rsidRPr="00137265">
        <w:rPr>
          <w:rFonts w:ascii="Times New Roman" w:hAnsi="Times New Roman" w:cs="Times New Roman"/>
          <w:sz w:val="24"/>
          <w:szCs w:val="24"/>
        </w:rPr>
        <w:t xml:space="preserve">sistēmas pakalpojumiem un </w:t>
      </w:r>
      <w:r w:rsidR="005E52A4">
        <w:rPr>
          <w:rFonts w:ascii="Times New Roman" w:hAnsi="Times New Roman" w:cs="Times New Roman"/>
          <w:sz w:val="24"/>
          <w:szCs w:val="24"/>
        </w:rPr>
        <w:t>palīg</w:t>
      </w:r>
      <w:r w:rsidR="005E52A4" w:rsidRPr="00137265">
        <w:rPr>
          <w:rFonts w:ascii="Times New Roman" w:hAnsi="Times New Roman" w:cs="Times New Roman"/>
          <w:sz w:val="24"/>
          <w:szCs w:val="24"/>
        </w:rPr>
        <w:t>pakalpojumiem</w:t>
      </w:r>
      <w:r>
        <w:rPr>
          <w:rFonts w:ascii="Times New Roman" w:hAnsi="Times New Roman" w:cs="Times New Roman"/>
          <w:sz w:val="24"/>
          <w:szCs w:val="24"/>
        </w:rPr>
        <w:t xml:space="preserve"> un obligātā iepirkuma komponentēm:</w:t>
      </w:r>
    </w:p>
    <w:p w:rsidR="009A105C" w:rsidRDefault="009A105C" w:rsidP="009A105C">
      <w:pPr>
        <w:pStyle w:val="ListParagraph"/>
        <w:numPr>
          <w:ilvl w:val="2"/>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Lietotājs pilnvaro Tirgotāju informēt Sistēmas operatoru par šo deleģējumu, kā arī saņemt no Sistēmas operatora informāciju par Sistēmas pakalpojumu līgumā noteiktajām maksām Sistēmas pakalpojumiem un Palīgpakalpojumiem, kā arī par obligātā iepirkumu komponentēm;</w:t>
      </w:r>
    </w:p>
    <w:p w:rsidR="009A105C" w:rsidRDefault="009A105C" w:rsidP="009A105C">
      <w:pPr>
        <w:pStyle w:val="ListParagraph"/>
        <w:numPr>
          <w:ilvl w:val="2"/>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Puses vienojas, ka maksa par Sistēmas pakalpojumiem un Palīgpakalpojumiem, kā arī par obligātā iepirkuma komponentēm tiek iekļauta Lietotāja elektroenerģijas rēķinā un samaksu par šiem pakalpojumiem Lietotājs veic Tirgotājam vienlaicīgi ar apmaksu par elektroenerģiju, pamatojoties uz Tirgotāja Līgumā noteiktajā kārtībā izrakstītajiem rēķiniem;</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Tirgotājs rēķinus sagatavo elektroniski, personas parakstu aizstājot ar tā elektronisko apliecinājumu (autorizāciju).</w:t>
      </w:r>
    </w:p>
    <w:p w:rsidR="009A105C" w:rsidRDefault="009A105C" w:rsidP="009A105C">
      <w:pPr>
        <w:pStyle w:val="ListParagraph"/>
        <w:spacing w:after="0" w:line="240" w:lineRule="auto"/>
        <w:jc w:val="both"/>
        <w:rPr>
          <w:rFonts w:ascii="Times New Roman" w:hAnsi="Times New Roman" w:cs="Times New Roman"/>
          <w:b/>
          <w:sz w:val="24"/>
          <w:szCs w:val="24"/>
        </w:rPr>
      </w:pPr>
    </w:p>
    <w:p w:rsidR="009A105C" w:rsidRPr="00934004" w:rsidRDefault="009A105C" w:rsidP="009A105C">
      <w:pPr>
        <w:pStyle w:val="ListParagraph"/>
        <w:numPr>
          <w:ilvl w:val="0"/>
          <w:numId w:val="13"/>
        </w:numPr>
        <w:spacing w:after="0" w:line="240" w:lineRule="auto"/>
        <w:jc w:val="both"/>
        <w:rPr>
          <w:rFonts w:ascii="Times New Roman" w:hAnsi="Times New Roman" w:cs="Times New Roman"/>
          <w:b/>
          <w:sz w:val="24"/>
          <w:szCs w:val="24"/>
        </w:rPr>
      </w:pPr>
      <w:r w:rsidRPr="00934004">
        <w:rPr>
          <w:rFonts w:ascii="Times New Roman" w:hAnsi="Times New Roman" w:cs="Times New Roman"/>
          <w:b/>
          <w:sz w:val="24"/>
          <w:szCs w:val="24"/>
        </w:rPr>
        <w:t>Domstarpības un strīdi</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Visas pretenzijas un strīdus Puses apņemas risināt savstarpēju sarunu ceļā. Strīdi, par kuriem nav panākta vienošanās pārrunu ceļā, tiks izskatīti Latvijas Republikas normatīvajos aktos noteiktajā kārtībā;</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Neatbilstību gadījumā starp iepirkuma RVT </w:t>
      </w:r>
      <w:r w:rsidR="003E184A" w:rsidRPr="00856484">
        <w:rPr>
          <w:rFonts w:ascii="Times New Roman" w:hAnsi="Times New Roman" w:cs="Times New Roman"/>
          <w:sz w:val="24"/>
          <w:szCs w:val="24"/>
        </w:rPr>
        <w:t>20</w:t>
      </w:r>
      <w:r w:rsidR="008B0BA1">
        <w:rPr>
          <w:rFonts w:ascii="Times New Roman" w:hAnsi="Times New Roman" w:cs="Times New Roman"/>
          <w:sz w:val="24"/>
          <w:szCs w:val="24"/>
        </w:rPr>
        <w:t>17</w:t>
      </w:r>
      <w:r w:rsidR="005E52A4" w:rsidRPr="00856484">
        <w:rPr>
          <w:rFonts w:ascii="Times New Roman" w:hAnsi="Times New Roman" w:cs="Times New Roman"/>
          <w:sz w:val="24"/>
          <w:szCs w:val="24"/>
        </w:rPr>
        <w:t>/</w:t>
      </w:r>
      <w:r w:rsidR="008B0BA1">
        <w:rPr>
          <w:rFonts w:ascii="Times New Roman" w:hAnsi="Times New Roman" w:cs="Times New Roman"/>
          <w:sz w:val="24"/>
          <w:szCs w:val="24"/>
        </w:rPr>
        <w:t>2</w:t>
      </w:r>
      <w:r>
        <w:rPr>
          <w:rFonts w:ascii="Times New Roman" w:hAnsi="Times New Roman" w:cs="Times New Roman"/>
          <w:sz w:val="24"/>
          <w:szCs w:val="24"/>
        </w:rPr>
        <w:t xml:space="preserve"> konkursa nolikumā noteiktajām prasībām un Pretendenta piedāvājumu par primārajām tiek noteiktas iepirkuma procedūras nolikumā noteiktās prasības.</w:t>
      </w:r>
    </w:p>
    <w:p w:rsidR="009A105C" w:rsidRDefault="009A105C" w:rsidP="009A105C">
      <w:pPr>
        <w:pStyle w:val="ListParagraph"/>
        <w:spacing w:after="0" w:line="240" w:lineRule="auto"/>
        <w:jc w:val="both"/>
        <w:rPr>
          <w:rFonts w:ascii="Times New Roman" w:hAnsi="Times New Roman" w:cs="Times New Roman"/>
          <w:sz w:val="24"/>
          <w:szCs w:val="24"/>
        </w:rPr>
      </w:pPr>
    </w:p>
    <w:p w:rsidR="009A105C" w:rsidRPr="00186333" w:rsidRDefault="009A105C" w:rsidP="009A105C">
      <w:pPr>
        <w:pStyle w:val="ListParagraph"/>
        <w:numPr>
          <w:ilvl w:val="0"/>
          <w:numId w:val="13"/>
        </w:numPr>
        <w:spacing w:after="0" w:line="240" w:lineRule="auto"/>
        <w:jc w:val="both"/>
        <w:rPr>
          <w:rFonts w:ascii="Times New Roman" w:hAnsi="Times New Roman" w:cs="Times New Roman"/>
          <w:b/>
          <w:sz w:val="24"/>
          <w:szCs w:val="24"/>
        </w:rPr>
      </w:pPr>
      <w:r w:rsidRPr="00186333">
        <w:rPr>
          <w:rFonts w:ascii="Times New Roman" w:hAnsi="Times New Roman" w:cs="Times New Roman"/>
          <w:b/>
          <w:sz w:val="24"/>
          <w:szCs w:val="24"/>
        </w:rPr>
        <w:t>Nepārvarama vara</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Puses nav atbildīgas par Līgumā noteikto saistību pilnīgu vai daļēju neizpildi, ja tā radusies tādu apstākļu dēļ, kurus Puses nevarēja paredzēt Līguma slēgšanas brīdī, kā arī novērst, t.sk. dabas stihijas, ugunsgrēka, militārās akcijas vai blokādes u.tml. dēļ (turpmāk tekstā – nepārvarama vara);</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Puse, kura nevar izpildīt Līgumā noteiktās saistības nepārvaramas varas apstākļu dēļ, nekavējoties par to paziņo otrai Pusei. Pretējā gadījumā Pusei nav tiesību atsaukties uz nepārvaramas varas apstākļiem kā uz atbrīvošanu no atbildības pamatu;</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Nepārvaramas varas apstākļu gadījumā Līgumā noteikto saistību izpildes termiņš pagarinās par laiku, kas vienāds ar nepārvaramas varas apstākļu darbības laiku;</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Ja nepārvaramas varas apstākļi turpinās ilgāk nekā divus mēnešus, katrai pusei ir tiesības vienpusēji atkāpties no Līguma, rakstiski par to paziņojot otrai pusei. Šādā gadījumā Puses līdz Līguma izbeigšanai veic savstarpējos norēķinus;</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Nepārvaramas varas apstākļu iestāšanās faktu Puse, kura nevar izpildīt Līgumā noteiktās saistības, pierāda ar kompetentas valsts vai pašvaldību institūcijas izdotu dokumentu.</w:t>
      </w:r>
    </w:p>
    <w:p w:rsidR="009A105C" w:rsidRDefault="009A105C" w:rsidP="009A105C">
      <w:pPr>
        <w:pStyle w:val="ListParagraph"/>
        <w:spacing w:after="0" w:line="240" w:lineRule="auto"/>
        <w:jc w:val="both"/>
        <w:rPr>
          <w:rFonts w:ascii="Times New Roman" w:hAnsi="Times New Roman" w:cs="Times New Roman"/>
          <w:b/>
          <w:sz w:val="24"/>
          <w:szCs w:val="24"/>
        </w:rPr>
      </w:pPr>
    </w:p>
    <w:p w:rsidR="009A105C" w:rsidRPr="00145750" w:rsidRDefault="009A105C" w:rsidP="009A105C">
      <w:pPr>
        <w:pStyle w:val="ListParagraph"/>
        <w:numPr>
          <w:ilvl w:val="0"/>
          <w:numId w:val="13"/>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Vispārēji noteikumi</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Līgums ir spēkā ar tā abpusējas parakstīšanas brīdi un ir spēkā līdz pilnīgai līguma saistību izpildei;</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Līgums var tikt papildināts ar pielikumiem pēc Pušu rakstiskas vienošanās. Jebkurš Līguma pielikums ir tā neatņemama sastāvdaļa. Visi papildinājumi un grozījumi Līguma tekstā izdarāmi rakstiski un ir spēkā tikai pēc to abpusējas parakstīšanas;</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Neviena no pusēm nav tiesīga bez otras Puses rakstiskas piekrišanas nodot kādu no šajā līgumā paredzētajām saistībām vai tās izpildi trešajām personām, izņemot gadījumus, kad Puses saistības pārņem tās likumīgais tiesību pārņēmējs;</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sidRPr="0010104D">
        <w:rPr>
          <w:rFonts w:ascii="Times New Roman" w:hAnsi="Times New Roman" w:cs="Times New Roman"/>
          <w:sz w:val="24"/>
          <w:szCs w:val="24"/>
        </w:rPr>
        <w:lastRenderedPageBreak/>
        <w:t>Lietotājs ir tiesīgs vienpusēji atkāpties no Līguma, par to vismaz divus mēnešus iepriekš rakstiski paziņojot Tirgotājam</w:t>
      </w:r>
      <w:r>
        <w:rPr>
          <w:rFonts w:ascii="Times New Roman" w:hAnsi="Times New Roman" w:cs="Times New Roman"/>
          <w:sz w:val="24"/>
          <w:szCs w:val="24"/>
        </w:rPr>
        <w:t>;</w:t>
      </w:r>
    </w:p>
    <w:p w:rsidR="009A105C" w:rsidRPr="0047117F"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Līgums ir uzrakstīts uz divos eksemplāros, no kuriem viens glabājas pie katras no Pusēm, uz 4 (četrām) lapām, Līguma</w:t>
      </w:r>
      <w:r w:rsidR="00A2776F">
        <w:rPr>
          <w:rFonts w:ascii="Times New Roman" w:hAnsi="Times New Roman" w:cs="Times New Roman"/>
          <w:sz w:val="24"/>
          <w:szCs w:val="24"/>
        </w:rPr>
        <w:t>m</w:t>
      </w:r>
      <w:r>
        <w:rPr>
          <w:rFonts w:ascii="Times New Roman" w:hAnsi="Times New Roman" w:cs="Times New Roman"/>
          <w:sz w:val="24"/>
          <w:szCs w:val="24"/>
        </w:rPr>
        <w:t xml:space="preserve"> ir ___ pielikumi :</w:t>
      </w:r>
    </w:p>
    <w:p w:rsidR="009A105C" w:rsidRDefault="009A105C" w:rsidP="009A105C">
      <w:pPr>
        <w:pStyle w:val="ListParagraph"/>
        <w:spacing w:after="0" w:line="240" w:lineRule="auto"/>
        <w:ind w:left="786"/>
        <w:jc w:val="both"/>
        <w:rPr>
          <w:rFonts w:ascii="Times New Roman" w:hAnsi="Times New Roman" w:cs="Times New Roman"/>
          <w:sz w:val="24"/>
          <w:szCs w:val="24"/>
        </w:rPr>
      </w:pPr>
    </w:p>
    <w:p w:rsidR="009A105C" w:rsidRPr="00881EAC" w:rsidRDefault="009A105C" w:rsidP="009A105C">
      <w:pPr>
        <w:pStyle w:val="ListParagraph"/>
        <w:numPr>
          <w:ilvl w:val="0"/>
          <w:numId w:val="13"/>
        </w:numPr>
        <w:spacing w:after="0" w:line="240" w:lineRule="auto"/>
        <w:jc w:val="both"/>
        <w:rPr>
          <w:rFonts w:ascii="Times New Roman" w:hAnsi="Times New Roman" w:cs="Times New Roman"/>
          <w:b/>
          <w:sz w:val="24"/>
          <w:szCs w:val="24"/>
        </w:rPr>
      </w:pPr>
      <w:r w:rsidRPr="00881EAC">
        <w:rPr>
          <w:rFonts w:ascii="Times New Roman" w:hAnsi="Times New Roman" w:cs="Times New Roman"/>
          <w:b/>
          <w:sz w:val="24"/>
          <w:szCs w:val="24"/>
        </w:rPr>
        <w:t>Pušu rekvizīti:</w:t>
      </w:r>
    </w:p>
    <w:p w:rsidR="009A105C" w:rsidRDefault="009A105C" w:rsidP="009A105C">
      <w:pPr>
        <w:spacing w:after="0" w:line="240" w:lineRule="auto"/>
        <w:ind w:left="360"/>
        <w:jc w:val="both"/>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4428"/>
        <w:gridCol w:w="4428"/>
      </w:tblGrid>
      <w:tr w:rsidR="009A105C" w:rsidRPr="00E32D30" w:rsidTr="009A105C">
        <w:tc>
          <w:tcPr>
            <w:tcW w:w="4428" w:type="dxa"/>
          </w:tcPr>
          <w:p w:rsidR="009A105C" w:rsidRPr="00B16D93" w:rsidRDefault="009A105C" w:rsidP="009A105C">
            <w:pPr>
              <w:pStyle w:val="Heading1"/>
              <w:rPr>
                <w:szCs w:val="24"/>
              </w:rPr>
            </w:pPr>
          </w:p>
          <w:p w:rsidR="009A105C" w:rsidRDefault="002419D5" w:rsidP="009A105C">
            <w:pPr>
              <w:pStyle w:val="Heading1"/>
              <w:numPr>
                <w:ilvl w:val="1"/>
                <w:numId w:val="13"/>
              </w:numPr>
              <w:ind w:right="342"/>
              <w:rPr>
                <w:b w:val="0"/>
                <w:szCs w:val="24"/>
              </w:rPr>
            </w:pPr>
            <w:r>
              <w:rPr>
                <w:szCs w:val="24"/>
              </w:rPr>
              <w:t xml:space="preserve"> </w:t>
            </w:r>
            <w:r w:rsidR="009A105C">
              <w:rPr>
                <w:szCs w:val="24"/>
              </w:rPr>
              <w:t>Lietotājs</w:t>
            </w:r>
            <w:r w:rsidR="009A105C" w:rsidRPr="00B16D93">
              <w:rPr>
                <w:szCs w:val="24"/>
              </w:rPr>
              <w:t>:</w:t>
            </w:r>
          </w:p>
          <w:p w:rsidR="009A105C" w:rsidRPr="00881EAC" w:rsidRDefault="009A105C" w:rsidP="009A105C">
            <w:pPr>
              <w:rPr>
                <w:rFonts w:hint="eastAsia"/>
              </w:rPr>
            </w:pPr>
          </w:p>
          <w:p w:rsidR="009A105C" w:rsidRPr="00B16D93" w:rsidRDefault="009A105C" w:rsidP="009A105C">
            <w:pPr>
              <w:rPr>
                <w:rFonts w:ascii="Times New Roman" w:hAnsi="Times New Roman" w:cs="Times New Roman"/>
                <w:sz w:val="24"/>
                <w:szCs w:val="24"/>
              </w:rPr>
            </w:pPr>
            <w:r w:rsidRPr="00B16D93">
              <w:rPr>
                <w:rFonts w:ascii="Times New Roman" w:hAnsi="Times New Roman" w:cs="Times New Roman"/>
                <w:sz w:val="24"/>
                <w:szCs w:val="24"/>
              </w:rPr>
              <w:t xml:space="preserve"> </w:t>
            </w:r>
            <w:r w:rsidR="002419D5">
              <w:rPr>
                <w:rFonts w:ascii="Times New Roman" w:hAnsi="Times New Roman" w:cs="Times New Roman"/>
                <w:sz w:val="24"/>
                <w:szCs w:val="24"/>
              </w:rPr>
              <w:t xml:space="preserve">PIKC </w:t>
            </w:r>
            <w:r w:rsidRPr="00B16D93">
              <w:rPr>
                <w:rFonts w:ascii="Times New Roman" w:hAnsi="Times New Roman" w:cs="Times New Roman"/>
                <w:b/>
                <w:sz w:val="24"/>
                <w:szCs w:val="24"/>
              </w:rPr>
              <w:t>„Rīgas Valsts tehnikums”</w:t>
            </w:r>
          </w:p>
          <w:p w:rsidR="009A105C" w:rsidRPr="00B16D93" w:rsidRDefault="009A105C" w:rsidP="009A105C">
            <w:pPr>
              <w:pStyle w:val="western"/>
              <w:tabs>
                <w:tab w:val="num" w:pos="426"/>
              </w:tabs>
              <w:spacing w:before="0"/>
              <w:jc w:val="both"/>
              <w:rPr>
                <w:b w:val="0"/>
                <w:bCs w:val="0"/>
                <w:sz w:val="24"/>
                <w:szCs w:val="24"/>
              </w:rPr>
            </w:pPr>
            <w:r w:rsidRPr="00B16D93">
              <w:rPr>
                <w:b w:val="0"/>
                <w:bCs w:val="0"/>
                <w:sz w:val="24"/>
                <w:szCs w:val="24"/>
              </w:rPr>
              <w:t>Reģistrācijas Nr.</w:t>
            </w:r>
            <w:r w:rsidRPr="00B16D93">
              <w:rPr>
                <w:rStyle w:val="BookTitle"/>
                <w:sz w:val="24"/>
                <w:szCs w:val="24"/>
              </w:rPr>
              <w:t>90000281996</w:t>
            </w:r>
          </w:p>
          <w:p w:rsidR="009A105C" w:rsidRPr="00B16D93" w:rsidRDefault="009A105C" w:rsidP="009A105C">
            <w:pPr>
              <w:pStyle w:val="western"/>
              <w:tabs>
                <w:tab w:val="num" w:pos="426"/>
              </w:tabs>
              <w:spacing w:before="0"/>
              <w:jc w:val="both"/>
              <w:rPr>
                <w:b w:val="0"/>
                <w:bCs w:val="0"/>
                <w:sz w:val="24"/>
                <w:szCs w:val="24"/>
              </w:rPr>
            </w:pPr>
            <w:r w:rsidRPr="00B16D93">
              <w:rPr>
                <w:b w:val="0"/>
                <w:sz w:val="24"/>
                <w:szCs w:val="24"/>
              </w:rPr>
              <w:t>K</w:t>
            </w:r>
            <w:r w:rsidR="00A2776F">
              <w:rPr>
                <w:b w:val="0"/>
                <w:sz w:val="24"/>
                <w:szCs w:val="24"/>
              </w:rPr>
              <w:t>r</w:t>
            </w:r>
            <w:r w:rsidRPr="00B16D93">
              <w:rPr>
                <w:b w:val="0"/>
                <w:sz w:val="24"/>
                <w:szCs w:val="24"/>
              </w:rPr>
              <w:t>.Valdemāra iela 1c, Rīga,</w:t>
            </w:r>
            <w:r w:rsidRPr="00B16D93">
              <w:rPr>
                <w:sz w:val="24"/>
                <w:szCs w:val="24"/>
              </w:rPr>
              <w:t xml:space="preserve"> </w:t>
            </w:r>
            <w:r w:rsidR="002419D5">
              <w:rPr>
                <w:b w:val="0"/>
                <w:sz w:val="24"/>
                <w:szCs w:val="24"/>
              </w:rPr>
              <w:t>LV-1010</w:t>
            </w:r>
          </w:p>
          <w:p w:rsidR="009A105C" w:rsidRPr="00B16D93" w:rsidRDefault="009A105C" w:rsidP="009A105C">
            <w:pPr>
              <w:pStyle w:val="western"/>
              <w:tabs>
                <w:tab w:val="num" w:pos="426"/>
              </w:tabs>
              <w:spacing w:before="0"/>
              <w:jc w:val="both"/>
              <w:rPr>
                <w:b w:val="0"/>
                <w:bCs w:val="0"/>
                <w:sz w:val="24"/>
                <w:szCs w:val="24"/>
              </w:rPr>
            </w:pPr>
            <w:r w:rsidRPr="00B16D93">
              <w:rPr>
                <w:b w:val="0"/>
                <w:bCs w:val="0"/>
                <w:sz w:val="24"/>
                <w:szCs w:val="24"/>
              </w:rPr>
              <w:t>Bankas rekvizīti: Valsts kase</w:t>
            </w:r>
          </w:p>
          <w:p w:rsidR="009A105C" w:rsidRPr="00B16D93" w:rsidRDefault="009A105C" w:rsidP="009A105C">
            <w:pPr>
              <w:pStyle w:val="western"/>
              <w:tabs>
                <w:tab w:val="num" w:pos="426"/>
              </w:tabs>
              <w:spacing w:before="0"/>
              <w:jc w:val="both"/>
              <w:rPr>
                <w:b w:val="0"/>
                <w:bCs w:val="0"/>
                <w:sz w:val="24"/>
                <w:szCs w:val="24"/>
              </w:rPr>
            </w:pPr>
            <w:r w:rsidRPr="00B16D93">
              <w:rPr>
                <w:b w:val="0"/>
                <w:bCs w:val="0"/>
                <w:sz w:val="24"/>
                <w:szCs w:val="24"/>
              </w:rPr>
              <w:t>Kods: TRELLV22</w:t>
            </w:r>
          </w:p>
          <w:p w:rsidR="009A105C" w:rsidRPr="00B16D93" w:rsidRDefault="009A105C" w:rsidP="009A105C">
            <w:pPr>
              <w:pStyle w:val="western"/>
              <w:tabs>
                <w:tab w:val="num" w:pos="426"/>
              </w:tabs>
              <w:spacing w:before="0"/>
              <w:jc w:val="both"/>
              <w:rPr>
                <w:b w:val="0"/>
                <w:bCs w:val="0"/>
                <w:sz w:val="24"/>
                <w:szCs w:val="24"/>
              </w:rPr>
            </w:pPr>
            <w:r w:rsidRPr="00B16D93">
              <w:rPr>
                <w:b w:val="0"/>
                <w:bCs w:val="0"/>
                <w:sz w:val="24"/>
                <w:szCs w:val="24"/>
              </w:rPr>
              <w:t xml:space="preserve">Konts: </w:t>
            </w:r>
            <w:r w:rsidRPr="00B16D93">
              <w:rPr>
                <w:b w:val="0"/>
                <w:sz w:val="24"/>
                <w:szCs w:val="24"/>
              </w:rPr>
              <w:t>LV70TREL2150223009000</w:t>
            </w:r>
          </w:p>
          <w:p w:rsidR="009A105C" w:rsidRPr="00B16D93" w:rsidRDefault="009A105C" w:rsidP="009A105C">
            <w:pPr>
              <w:pStyle w:val="western"/>
              <w:tabs>
                <w:tab w:val="num" w:pos="426"/>
              </w:tabs>
              <w:spacing w:before="0"/>
              <w:jc w:val="both"/>
              <w:rPr>
                <w:b w:val="0"/>
                <w:bCs w:val="0"/>
                <w:sz w:val="24"/>
                <w:szCs w:val="24"/>
              </w:rPr>
            </w:pPr>
          </w:p>
          <w:p w:rsidR="009A105C" w:rsidRPr="00B16D93" w:rsidRDefault="009A105C" w:rsidP="009A105C">
            <w:pPr>
              <w:pStyle w:val="Footer"/>
              <w:tabs>
                <w:tab w:val="left" w:pos="720"/>
              </w:tabs>
              <w:autoSpaceDE w:val="0"/>
              <w:autoSpaceDN w:val="0"/>
              <w:adjustRightInd w:val="0"/>
              <w:jc w:val="center"/>
              <w:rPr>
                <w:sz w:val="24"/>
                <w:szCs w:val="24"/>
              </w:rPr>
            </w:pPr>
          </w:p>
          <w:p w:rsidR="009A105C" w:rsidRPr="00B16D93" w:rsidRDefault="009A105C" w:rsidP="009A105C">
            <w:pPr>
              <w:pStyle w:val="Footer"/>
              <w:tabs>
                <w:tab w:val="left" w:pos="720"/>
              </w:tabs>
              <w:autoSpaceDE w:val="0"/>
              <w:autoSpaceDN w:val="0"/>
              <w:adjustRightInd w:val="0"/>
              <w:jc w:val="right"/>
              <w:rPr>
                <w:sz w:val="24"/>
                <w:szCs w:val="24"/>
              </w:rPr>
            </w:pPr>
            <w:r w:rsidRPr="00B16D93">
              <w:rPr>
                <w:sz w:val="24"/>
                <w:szCs w:val="24"/>
              </w:rPr>
              <w:t>____________________/</w:t>
            </w:r>
            <w:r w:rsidR="00513CA4">
              <w:rPr>
                <w:sz w:val="24"/>
                <w:szCs w:val="24"/>
                <w:u w:val="single"/>
              </w:rPr>
              <w:t>Dagnija Vanaga</w:t>
            </w:r>
            <w:r w:rsidRPr="00B16D93">
              <w:rPr>
                <w:sz w:val="24"/>
                <w:szCs w:val="24"/>
              </w:rPr>
              <w:t>/</w:t>
            </w:r>
          </w:p>
          <w:p w:rsidR="009A105C" w:rsidRPr="00B16D93" w:rsidRDefault="009A105C" w:rsidP="009A105C">
            <w:pPr>
              <w:rPr>
                <w:rFonts w:ascii="Times New Roman" w:hAnsi="Times New Roman" w:cs="Times New Roman"/>
                <w:sz w:val="24"/>
                <w:szCs w:val="24"/>
                <w:lang w:val="en-AU"/>
              </w:rPr>
            </w:pPr>
          </w:p>
        </w:tc>
        <w:tc>
          <w:tcPr>
            <w:tcW w:w="4428" w:type="dxa"/>
          </w:tcPr>
          <w:p w:rsidR="009A105C" w:rsidRPr="00B16D93" w:rsidRDefault="009A105C" w:rsidP="009A105C">
            <w:pPr>
              <w:pStyle w:val="Heading1"/>
              <w:rPr>
                <w:szCs w:val="24"/>
              </w:rPr>
            </w:pPr>
          </w:p>
          <w:p w:rsidR="009A105C" w:rsidRPr="00B16D93" w:rsidRDefault="002419D5" w:rsidP="009A105C">
            <w:pPr>
              <w:pStyle w:val="Heading1"/>
              <w:numPr>
                <w:ilvl w:val="1"/>
                <w:numId w:val="13"/>
              </w:numPr>
              <w:ind w:right="342"/>
              <w:rPr>
                <w:b w:val="0"/>
                <w:szCs w:val="24"/>
              </w:rPr>
            </w:pPr>
            <w:r>
              <w:rPr>
                <w:szCs w:val="24"/>
              </w:rPr>
              <w:t xml:space="preserve"> </w:t>
            </w:r>
            <w:r w:rsidR="00812780">
              <w:rPr>
                <w:szCs w:val="24"/>
              </w:rPr>
              <w:t>Tirgotājs</w:t>
            </w:r>
            <w:r w:rsidR="009A105C" w:rsidRPr="00B16D93">
              <w:rPr>
                <w:szCs w:val="24"/>
              </w:rPr>
              <w:t>:</w:t>
            </w:r>
          </w:p>
          <w:p w:rsidR="009A105C" w:rsidRPr="00B16D93" w:rsidRDefault="009A105C" w:rsidP="009A105C">
            <w:pPr>
              <w:rPr>
                <w:rFonts w:hint="eastAsia"/>
                <w:sz w:val="24"/>
                <w:szCs w:val="24"/>
              </w:rPr>
            </w:pPr>
          </w:p>
          <w:p w:rsidR="009A105C" w:rsidRPr="00B16D93" w:rsidRDefault="009A105C" w:rsidP="009A105C">
            <w:pPr>
              <w:pStyle w:val="Footer"/>
              <w:tabs>
                <w:tab w:val="left" w:pos="720"/>
              </w:tabs>
              <w:autoSpaceDE w:val="0"/>
              <w:autoSpaceDN w:val="0"/>
              <w:adjustRightInd w:val="0"/>
              <w:jc w:val="right"/>
              <w:rPr>
                <w:sz w:val="24"/>
                <w:szCs w:val="24"/>
                <w:lang w:val="en-AU"/>
              </w:rPr>
            </w:pPr>
          </w:p>
        </w:tc>
      </w:tr>
    </w:tbl>
    <w:p w:rsidR="009A105C" w:rsidRPr="00881EAC" w:rsidRDefault="009A105C" w:rsidP="009A105C">
      <w:pPr>
        <w:spacing w:after="0" w:line="240" w:lineRule="auto"/>
        <w:ind w:left="360"/>
        <w:jc w:val="both"/>
        <w:rPr>
          <w:rFonts w:ascii="Times New Roman" w:hAnsi="Times New Roman" w:cs="Times New Roman"/>
          <w:sz w:val="24"/>
          <w:szCs w:val="24"/>
        </w:rPr>
      </w:pPr>
    </w:p>
    <w:p w:rsidR="009A105C" w:rsidRPr="00881EAC" w:rsidRDefault="009A105C" w:rsidP="009A105C">
      <w:pPr>
        <w:pStyle w:val="ListParagraph"/>
        <w:spacing w:after="0" w:line="240" w:lineRule="auto"/>
        <w:ind w:left="786"/>
        <w:jc w:val="both"/>
        <w:rPr>
          <w:rFonts w:ascii="Times New Roman" w:hAnsi="Times New Roman" w:cs="Times New Roman"/>
          <w:sz w:val="24"/>
          <w:szCs w:val="24"/>
        </w:rPr>
      </w:pPr>
    </w:p>
    <w:p w:rsidR="006C0E02" w:rsidRPr="00DF351F" w:rsidRDefault="006C0E02" w:rsidP="006C0E02">
      <w:pPr>
        <w:spacing w:after="0" w:line="240" w:lineRule="auto"/>
        <w:jc w:val="right"/>
        <w:rPr>
          <w:rFonts w:ascii="Times New Roman" w:hAnsi="Times New Roman" w:cs="Times New Roman"/>
          <w:b/>
          <w:sz w:val="24"/>
          <w:szCs w:val="24"/>
        </w:rPr>
      </w:pPr>
    </w:p>
    <w:sectPr w:rsidR="006C0E02" w:rsidRPr="00DF351F" w:rsidSect="008D75B6">
      <w:type w:val="oddPag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45D" w:rsidRDefault="0037545D" w:rsidP="009A105C">
      <w:pPr>
        <w:spacing w:after="0" w:line="240" w:lineRule="auto"/>
        <w:rPr>
          <w:rFonts w:hint="eastAsia"/>
        </w:rPr>
      </w:pPr>
      <w:r>
        <w:separator/>
      </w:r>
    </w:p>
  </w:endnote>
  <w:endnote w:type="continuationSeparator" w:id="0">
    <w:p w:rsidR="0037545D" w:rsidRDefault="0037545D" w:rsidP="009A105C">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utch TL">
    <w:altName w:val="Times New Roman"/>
    <w:charset w:val="BA"/>
    <w:family w:val="roman"/>
    <w:pitch w:val="variable"/>
    <w:sig w:usb0="00000001" w:usb1="5000204A" w:usb2="00000000" w:usb3="00000000" w:csb0="0000009F" w:csb1="00000000"/>
  </w:font>
  <w:font w:name="Cambria">
    <w:altName w:val="Palatino Linotype"/>
    <w:panose1 w:val="02040503050406030204"/>
    <w:charset w:val="BA"/>
    <w:family w:val="roman"/>
    <w:pitch w:val="variable"/>
    <w:sig w:usb0="00000001" w:usb1="400004FF" w:usb2="00000000" w:usb3="00000000" w:csb0="0000019F" w:csb1="00000000"/>
  </w:font>
  <w:font w:name="RimTime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0782"/>
      <w:docPartObj>
        <w:docPartGallery w:val="Page Numbers (Bottom of Page)"/>
        <w:docPartUnique/>
      </w:docPartObj>
    </w:sdtPr>
    <w:sdtEndPr/>
    <w:sdtContent>
      <w:p w:rsidR="003C44CD" w:rsidRDefault="003C44CD">
        <w:pPr>
          <w:pStyle w:val="Footer"/>
          <w:jc w:val="center"/>
        </w:pPr>
        <w:r>
          <w:fldChar w:fldCharType="begin"/>
        </w:r>
        <w:r>
          <w:instrText xml:space="preserve"> PAGE   \* MERGEFORMAT </w:instrText>
        </w:r>
        <w:r>
          <w:fldChar w:fldCharType="separate"/>
        </w:r>
        <w:r w:rsidR="00B84449">
          <w:rPr>
            <w:noProof/>
          </w:rPr>
          <w:t>13</w:t>
        </w:r>
        <w:r>
          <w:rPr>
            <w:noProof/>
          </w:rPr>
          <w:fldChar w:fldCharType="end"/>
        </w:r>
      </w:p>
    </w:sdtContent>
  </w:sdt>
  <w:p w:rsidR="003C44CD" w:rsidRDefault="003C44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45D" w:rsidRDefault="0037545D" w:rsidP="009A105C">
      <w:pPr>
        <w:spacing w:after="0" w:line="240" w:lineRule="auto"/>
        <w:rPr>
          <w:rFonts w:hint="eastAsia"/>
        </w:rPr>
      </w:pPr>
      <w:r>
        <w:separator/>
      </w:r>
    </w:p>
  </w:footnote>
  <w:footnote w:type="continuationSeparator" w:id="0">
    <w:p w:rsidR="0037545D" w:rsidRDefault="0037545D" w:rsidP="009A105C">
      <w:pPr>
        <w:spacing w:after="0" w:line="240" w:lineRule="auto"/>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E2921"/>
    <w:multiLevelType w:val="singleLevel"/>
    <w:tmpl w:val="2BBC3AD8"/>
    <w:lvl w:ilvl="0">
      <w:start w:val="1"/>
      <w:numFmt w:val="decimal"/>
      <w:lvlText w:val="4.1.%1."/>
      <w:legacy w:legacy="1" w:legacySpace="0" w:legacyIndent="566"/>
      <w:lvlJc w:val="left"/>
      <w:rPr>
        <w:rFonts w:ascii="Arial" w:hAnsi="Arial" w:cs="Arial" w:hint="default"/>
      </w:rPr>
    </w:lvl>
  </w:abstractNum>
  <w:abstractNum w:abstractNumId="1">
    <w:nsid w:val="07CD6C12"/>
    <w:multiLevelType w:val="multilevel"/>
    <w:tmpl w:val="4FD06AA2"/>
    <w:lvl w:ilvl="0">
      <w:start w:val="1"/>
      <w:numFmt w:val="decimal"/>
      <w:lvlText w:val="5.%1."/>
      <w:lvlJc w:val="left"/>
      <w:pPr>
        <w:tabs>
          <w:tab w:val="num" w:pos="420"/>
        </w:tabs>
        <w:ind w:left="420" w:hanging="420"/>
      </w:pPr>
      <w:rPr>
        <w:rFonts w:hint="default"/>
        <w:sz w:val="22"/>
        <w:szCs w:val="22"/>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E2A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B0058E3"/>
    <w:multiLevelType w:val="multilevel"/>
    <w:tmpl w:val="8C1238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BD721F4"/>
    <w:multiLevelType w:val="multilevel"/>
    <w:tmpl w:val="BF4EC676"/>
    <w:lvl w:ilvl="0">
      <w:start w:val="1"/>
      <w:numFmt w:val="decimal"/>
      <w:lvlText w:val="%1."/>
      <w:lvlJc w:val="left"/>
      <w:pPr>
        <w:ind w:left="720" w:hanging="360"/>
      </w:pPr>
    </w:lvl>
    <w:lvl w:ilvl="1">
      <w:start w:val="1"/>
      <w:numFmt w:val="decimal"/>
      <w:isLgl/>
      <w:lvlText w:val="%1.%2."/>
      <w:lvlJc w:val="left"/>
      <w:pPr>
        <w:ind w:left="644"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30196105"/>
    <w:multiLevelType w:val="multilevel"/>
    <w:tmpl w:val="5232C834"/>
    <w:lvl w:ilvl="0">
      <w:start w:val="2"/>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980"/>
        </w:tabs>
        <w:ind w:left="1764" w:hanging="504"/>
      </w:pPr>
      <w:rPr>
        <w:b w:val="0"/>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rPr>
        <w:b/>
      </w:rPr>
    </w:lvl>
    <w:lvl w:ilvl="5">
      <w:start w:val="1"/>
      <w:numFmt w:val="decimal"/>
      <w:lvlText w:val="%1.%2.%3.%4.%5.%6."/>
      <w:lvlJc w:val="left"/>
      <w:pPr>
        <w:tabs>
          <w:tab w:val="num" w:pos="2880"/>
        </w:tabs>
        <w:ind w:left="2736" w:hanging="936"/>
      </w:pPr>
      <w:rPr>
        <w:b/>
      </w:rPr>
    </w:lvl>
    <w:lvl w:ilvl="6">
      <w:start w:val="1"/>
      <w:numFmt w:val="decimal"/>
      <w:lvlText w:val="%1.%2.%3.%4.%5.%6.%7."/>
      <w:lvlJc w:val="left"/>
      <w:pPr>
        <w:tabs>
          <w:tab w:val="num" w:pos="3600"/>
        </w:tabs>
        <w:ind w:left="3240" w:hanging="1080"/>
      </w:pPr>
      <w:rPr>
        <w:b/>
      </w:rPr>
    </w:lvl>
    <w:lvl w:ilvl="7">
      <w:start w:val="1"/>
      <w:numFmt w:val="decimal"/>
      <w:lvlText w:val="%1.%2.%3.%4.%5.%6.%7.%8."/>
      <w:lvlJc w:val="left"/>
      <w:pPr>
        <w:tabs>
          <w:tab w:val="num" w:pos="3960"/>
        </w:tabs>
        <w:ind w:left="3744" w:hanging="1224"/>
      </w:pPr>
      <w:rPr>
        <w:b/>
      </w:rPr>
    </w:lvl>
    <w:lvl w:ilvl="8">
      <w:start w:val="1"/>
      <w:numFmt w:val="decimal"/>
      <w:lvlText w:val="%1.%2.%3.%4.%5.%6.%7.%8.%9."/>
      <w:lvlJc w:val="left"/>
      <w:pPr>
        <w:tabs>
          <w:tab w:val="num" w:pos="4680"/>
        </w:tabs>
        <w:ind w:left="4320" w:hanging="1440"/>
      </w:pPr>
      <w:rPr>
        <w:b/>
      </w:rPr>
    </w:lvl>
  </w:abstractNum>
  <w:abstractNum w:abstractNumId="6">
    <w:nsid w:val="31D60AEC"/>
    <w:multiLevelType w:val="multilevel"/>
    <w:tmpl w:val="A24487B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2F9190E"/>
    <w:multiLevelType w:val="hybridMultilevel"/>
    <w:tmpl w:val="BC34B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750286"/>
    <w:multiLevelType w:val="multilevel"/>
    <w:tmpl w:val="0FAE0404"/>
    <w:lvl w:ilvl="0">
      <w:start w:val="1"/>
      <w:numFmt w:val="decimal"/>
      <w:lvlText w:val="%1."/>
      <w:lvlJc w:val="left"/>
      <w:pPr>
        <w:ind w:left="840" w:hanging="840"/>
      </w:pPr>
      <w:rPr>
        <w:rFonts w:hint="default"/>
      </w:rPr>
    </w:lvl>
    <w:lvl w:ilvl="1">
      <w:start w:val="12"/>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D0C1C0D"/>
    <w:multiLevelType w:val="hybridMultilevel"/>
    <w:tmpl w:val="8D661120"/>
    <w:lvl w:ilvl="0" w:tplc="EBD28296">
      <w:start w:val="1"/>
      <w:numFmt w:val="decimal"/>
      <w:lvlText w:val="5.2.%1."/>
      <w:lvlJc w:val="left"/>
      <w:pPr>
        <w:tabs>
          <w:tab w:val="num" w:pos="5287"/>
        </w:tabs>
        <w:ind w:left="0" w:firstLine="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63824D58"/>
    <w:multiLevelType w:val="multilevel"/>
    <w:tmpl w:val="90D480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6B75308"/>
    <w:multiLevelType w:val="hybridMultilevel"/>
    <w:tmpl w:val="EF088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C7098F"/>
    <w:multiLevelType w:val="hybridMultilevel"/>
    <w:tmpl w:val="1074A9DA"/>
    <w:lvl w:ilvl="0" w:tplc="FFFFFFFF">
      <w:start w:val="9"/>
      <w:numFmt w:val="bullet"/>
      <w:lvlText w:val=""/>
      <w:lvlJc w:val="left"/>
      <w:pPr>
        <w:tabs>
          <w:tab w:val="num" w:pos="2992"/>
        </w:tabs>
        <w:ind w:left="2992" w:hanging="360"/>
      </w:pPr>
      <w:rPr>
        <w:rFonts w:ascii="Symbol" w:eastAsia="Times New Roman" w:hAnsi="Symbol" w:cs="Times New Roman" w:hint="default"/>
      </w:rPr>
    </w:lvl>
    <w:lvl w:ilvl="1" w:tplc="FFFFFFFF">
      <w:start w:val="1"/>
      <w:numFmt w:val="bullet"/>
      <w:lvlText w:val="o"/>
      <w:lvlJc w:val="left"/>
      <w:pPr>
        <w:tabs>
          <w:tab w:val="num" w:pos="3712"/>
        </w:tabs>
        <w:ind w:left="3712" w:hanging="360"/>
      </w:pPr>
      <w:rPr>
        <w:rFonts w:ascii="Courier New" w:hAnsi="Courier New" w:cs="Courier New" w:hint="default"/>
      </w:rPr>
    </w:lvl>
    <w:lvl w:ilvl="2" w:tplc="FFFFFFFF" w:tentative="1">
      <w:start w:val="1"/>
      <w:numFmt w:val="bullet"/>
      <w:lvlText w:val=""/>
      <w:lvlJc w:val="left"/>
      <w:pPr>
        <w:tabs>
          <w:tab w:val="num" w:pos="4432"/>
        </w:tabs>
        <w:ind w:left="4432" w:hanging="360"/>
      </w:pPr>
      <w:rPr>
        <w:rFonts w:ascii="Wingdings" w:hAnsi="Wingdings" w:hint="default"/>
      </w:rPr>
    </w:lvl>
    <w:lvl w:ilvl="3" w:tplc="FFFFFFFF" w:tentative="1">
      <w:start w:val="1"/>
      <w:numFmt w:val="bullet"/>
      <w:lvlText w:val=""/>
      <w:lvlJc w:val="left"/>
      <w:pPr>
        <w:tabs>
          <w:tab w:val="num" w:pos="5152"/>
        </w:tabs>
        <w:ind w:left="5152" w:hanging="360"/>
      </w:pPr>
      <w:rPr>
        <w:rFonts w:ascii="Symbol" w:hAnsi="Symbol" w:hint="default"/>
      </w:rPr>
    </w:lvl>
    <w:lvl w:ilvl="4" w:tplc="FFFFFFFF" w:tentative="1">
      <w:start w:val="1"/>
      <w:numFmt w:val="bullet"/>
      <w:lvlText w:val="o"/>
      <w:lvlJc w:val="left"/>
      <w:pPr>
        <w:tabs>
          <w:tab w:val="num" w:pos="5872"/>
        </w:tabs>
        <w:ind w:left="5872" w:hanging="360"/>
      </w:pPr>
      <w:rPr>
        <w:rFonts w:ascii="Courier New" w:hAnsi="Courier New" w:cs="Courier New" w:hint="default"/>
      </w:rPr>
    </w:lvl>
    <w:lvl w:ilvl="5" w:tplc="FFFFFFFF" w:tentative="1">
      <w:start w:val="1"/>
      <w:numFmt w:val="bullet"/>
      <w:lvlText w:val=""/>
      <w:lvlJc w:val="left"/>
      <w:pPr>
        <w:tabs>
          <w:tab w:val="num" w:pos="6592"/>
        </w:tabs>
        <w:ind w:left="6592" w:hanging="360"/>
      </w:pPr>
      <w:rPr>
        <w:rFonts w:ascii="Wingdings" w:hAnsi="Wingdings" w:hint="default"/>
      </w:rPr>
    </w:lvl>
    <w:lvl w:ilvl="6" w:tplc="FFFFFFFF" w:tentative="1">
      <w:start w:val="1"/>
      <w:numFmt w:val="bullet"/>
      <w:lvlText w:val=""/>
      <w:lvlJc w:val="left"/>
      <w:pPr>
        <w:tabs>
          <w:tab w:val="num" w:pos="7312"/>
        </w:tabs>
        <w:ind w:left="7312" w:hanging="360"/>
      </w:pPr>
      <w:rPr>
        <w:rFonts w:ascii="Symbol" w:hAnsi="Symbol" w:hint="default"/>
      </w:rPr>
    </w:lvl>
    <w:lvl w:ilvl="7" w:tplc="FFFFFFFF" w:tentative="1">
      <w:start w:val="1"/>
      <w:numFmt w:val="bullet"/>
      <w:lvlText w:val="o"/>
      <w:lvlJc w:val="left"/>
      <w:pPr>
        <w:tabs>
          <w:tab w:val="num" w:pos="8032"/>
        </w:tabs>
        <w:ind w:left="8032" w:hanging="360"/>
      </w:pPr>
      <w:rPr>
        <w:rFonts w:ascii="Courier New" w:hAnsi="Courier New" w:cs="Courier New" w:hint="default"/>
      </w:rPr>
    </w:lvl>
    <w:lvl w:ilvl="8" w:tplc="FFFFFFFF" w:tentative="1">
      <w:start w:val="1"/>
      <w:numFmt w:val="bullet"/>
      <w:lvlText w:val=""/>
      <w:lvlJc w:val="left"/>
      <w:pPr>
        <w:tabs>
          <w:tab w:val="num" w:pos="8752"/>
        </w:tabs>
        <w:ind w:left="8752" w:hanging="360"/>
      </w:pPr>
      <w:rPr>
        <w:rFonts w:ascii="Wingdings" w:hAnsi="Wingdings" w:hint="default"/>
      </w:rPr>
    </w:lvl>
  </w:abstractNum>
  <w:abstractNum w:abstractNumId="13">
    <w:nsid w:val="73FF401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3FF52AC"/>
    <w:multiLevelType w:val="multilevel"/>
    <w:tmpl w:val="034A7A76"/>
    <w:lvl w:ilvl="0">
      <w:start w:val="1"/>
      <w:numFmt w:val="decimal"/>
      <w:lvlText w:val="%1."/>
      <w:lvlJc w:val="left"/>
      <w:pPr>
        <w:tabs>
          <w:tab w:val="num" w:pos="495"/>
        </w:tabs>
        <w:ind w:left="495" w:hanging="495"/>
      </w:pPr>
      <w:rPr>
        <w:rFonts w:ascii="Times New Roman" w:eastAsia="Times New Roman" w:hAnsi="Times New Roman" w:cs="Times New Roman"/>
        <w:b/>
      </w:r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74177775"/>
    <w:multiLevelType w:val="multilevel"/>
    <w:tmpl w:val="07744336"/>
    <w:lvl w:ilvl="0">
      <w:start w:val="1"/>
      <w:numFmt w:val="decimal"/>
      <w:lvlText w:val="%1"/>
      <w:lvlJc w:val="left"/>
      <w:pPr>
        <w:ind w:left="600" w:hanging="600"/>
      </w:pPr>
      <w:rPr>
        <w:rFonts w:hint="default"/>
      </w:rPr>
    </w:lvl>
    <w:lvl w:ilvl="1">
      <w:start w:val="1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DB72E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0"/>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
  </w:num>
  <w:num w:numId="7">
    <w:abstractNumId w:val="8"/>
  </w:num>
  <w:num w:numId="8">
    <w:abstractNumId w:val="15"/>
  </w:num>
  <w:num w:numId="9">
    <w:abstractNumId w:val="3"/>
  </w:num>
  <w:num w:numId="10">
    <w:abstractNumId w:val="7"/>
  </w:num>
  <w:num w:numId="11">
    <w:abstractNumId w:val="1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 w:numId="15">
    <w:abstractNumId w:val="13"/>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4C9"/>
    <w:rsid w:val="00002243"/>
    <w:rsid w:val="000235D5"/>
    <w:rsid w:val="00057EFD"/>
    <w:rsid w:val="000D299D"/>
    <w:rsid w:val="000E3812"/>
    <w:rsid w:val="000F5C9F"/>
    <w:rsid w:val="000F6A95"/>
    <w:rsid w:val="001015CD"/>
    <w:rsid w:val="00104CF3"/>
    <w:rsid w:val="00111DD0"/>
    <w:rsid w:val="00117115"/>
    <w:rsid w:val="00136ACB"/>
    <w:rsid w:val="0017218F"/>
    <w:rsid w:val="00173FBC"/>
    <w:rsid w:val="0018753E"/>
    <w:rsid w:val="00193FF3"/>
    <w:rsid w:val="001A446C"/>
    <w:rsid w:val="001B5FEE"/>
    <w:rsid w:val="001C620E"/>
    <w:rsid w:val="001E56AF"/>
    <w:rsid w:val="001F1B40"/>
    <w:rsid w:val="001F4D11"/>
    <w:rsid w:val="00212FD7"/>
    <w:rsid w:val="002137CE"/>
    <w:rsid w:val="0023072F"/>
    <w:rsid w:val="002419D5"/>
    <w:rsid w:val="002526BB"/>
    <w:rsid w:val="00297EA6"/>
    <w:rsid w:val="002B0CE2"/>
    <w:rsid w:val="003001E4"/>
    <w:rsid w:val="0035496F"/>
    <w:rsid w:val="00367566"/>
    <w:rsid w:val="00373D92"/>
    <w:rsid w:val="0037545D"/>
    <w:rsid w:val="003808EE"/>
    <w:rsid w:val="003B5A65"/>
    <w:rsid w:val="003C44CD"/>
    <w:rsid w:val="003C564C"/>
    <w:rsid w:val="003E184A"/>
    <w:rsid w:val="0043216F"/>
    <w:rsid w:val="0047117F"/>
    <w:rsid w:val="00476564"/>
    <w:rsid w:val="00476E27"/>
    <w:rsid w:val="00484E00"/>
    <w:rsid w:val="004B4B72"/>
    <w:rsid w:val="004C2DA0"/>
    <w:rsid w:val="004D3FD5"/>
    <w:rsid w:val="004E24E4"/>
    <w:rsid w:val="00502761"/>
    <w:rsid w:val="00513CA4"/>
    <w:rsid w:val="0051504F"/>
    <w:rsid w:val="00525AE3"/>
    <w:rsid w:val="005511C8"/>
    <w:rsid w:val="00580CC3"/>
    <w:rsid w:val="00583CFD"/>
    <w:rsid w:val="00594898"/>
    <w:rsid w:val="005E52A4"/>
    <w:rsid w:val="00600AEE"/>
    <w:rsid w:val="006213A7"/>
    <w:rsid w:val="00623651"/>
    <w:rsid w:val="00626E98"/>
    <w:rsid w:val="00651058"/>
    <w:rsid w:val="006726F4"/>
    <w:rsid w:val="00677E89"/>
    <w:rsid w:val="006836C9"/>
    <w:rsid w:val="00696075"/>
    <w:rsid w:val="006B156E"/>
    <w:rsid w:val="006C0E02"/>
    <w:rsid w:val="006C230C"/>
    <w:rsid w:val="006C595C"/>
    <w:rsid w:val="006F18F0"/>
    <w:rsid w:val="00732279"/>
    <w:rsid w:val="007404E7"/>
    <w:rsid w:val="00752F4F"/>
    <w:rsid w:val="00763443"/>
    <w:rsid w:val="00770DBD"/>
    <w:rsid w:val="007E3E8D"/>
    <w:rsid w:val="008027E4"/>
    <w:rsid w:val="00806AB8"/>
    <w:rsid w:val="00812780"/>
    <w:rsid w:val="00851CDE"/>
    <w:rsid w:val="00856484"/>
    <w:rsid w:val="0087083D"/>
    <w:rsid w:val="008924C9"/>
    <w:rsid w:val="008B0BA1"/>
    <w:rsid w:val="008C3FEA"/>
    <w:rsid w:val="008D75B6"/>
    <w:rsid w:val="00902DA8"/>
    <w:rsid w:val="00930201"/>
    <w:rsid w:val="00966F1C"/>
    <w:rsid w:val="00967EDA"/>
    <w:rsid w:val="009A105C"/>
    <w:rsid w:val="009A3344"/>
    <w:rsid w:val="009B5BBE"/>
    <w:rsid w:val="009E38B7"/>
    <w:rsid w:val="00A26116"/>
    <w:rsid w:val="00A2776F"/>
    <w:rsid w:val="00A30D63"/>
    <w:rsid w:val="00A408BF"/>
    <w:rsid w:val="00A55BFD"/>
    <w:rsid w:val="00A9487E"/>
    <w:rsid w:val="00AE0226"/>
    <w:rsid w:val="00AF40BE"/>
    <w:rsid w:val="00AF560C"/>
    <w:rsid w:val="00AF7BBA"/>
    <w:rsid w:val="00B024E3"/>
    <w:rsid w:val="00B149CC"/>
    <w:rsid w:val="00B33E91"/>
    <w:rsid w:val="00B33F1B"/>
    <w:rsid w:val="00B437C7"/>
    <w:rsid w:val="00B60607"/>
    <w:rsid w:val="00B6172A"/>
    <w:rsid w:val="00B70009"/>
    <w:rsid w:val="00B77BD8"/>
    <w:rsid w:val="00B84449"/>
    <w:rsid w:val="00B94A77"/>
    <w:rsid w:val="00B978AC"/>
    <w:rsid w:val="00BA030F"/>
    <w:rsid w:val="00BB5E66"/>
    <w:rsid w:val="00C16A77"/>
    <w:rsid w:val="00C229CB"/>
    <w:rsid w:val="00C27B1B"/>
    <w:rsid w:val="00C8754B"/>
    <w:rsid w:val="00CA38CE"/>
    <w:rsid w:val="00CA641E"/>
    <w:rsid w:val="00D00FCA"/>
    <w:rsid w:val="00D25AAD"/>
    <w:rsid w:val="00D25ADA"/>
    <w:rsid w:val="00D3592C"/>
    <w:rsid w:val="00D425B5"/>
    <w:rsid w:val="00D73743"/>
    <w:rsid w:val="00D73DBA"/>
    <w:rsid w:val="00D75756"/>
    <w:rsid w:val="00D84D5A"/>
    <w:rsid w:val="00D92147"/>
    <w:rsid w:val="00D9429E"/>
    <w:rsid w:val="00DA1C5B"/>
    <w:rsid w:val="00DB798B"/>
    <w:rsid w:val="00E017F7"/>
    <w:rsid w:val="00E10751"/>
    <w:rsid w:val="00E32D30"/>
    <w:rsid w:val="00E47747"/>
    <w:rsid w:val="00E5678A"/>
    <w:rsid w:val="00E65E8B"/>
    <w:rsid w:val="00E66463"/>
    <w:rsid w:val="00E85F46"/>
    <w:rsid w:val="00ED439B"/>
    <w:rsid w:val="00ED592D"/>
    <w:rsid w:val="00EE7AB0"/>
    <w:rsid w:val="00EF2BF4"/>
    <w:rsid w:val="00EF350F"/>
    <w:rsid w:val="00F16EF1"/>
    <w:rsid w:val="00F27765"/>
    <w:rsid w:val="00F34135"/>
    <w:rsid w:val="00F42D18"/>
    <w:rsid w:val="00F50CBF"/>
    <w:rsid w:val="00F52841"/>
    <w:rsid w:val="00FB2DAA"/>
    <w:rsid w:val="00FC59BF"/>
    <w:rsid w:val="00FD341F"/>
    <w:rsid w:val="00FD79C7"/>
    <w:rsid w:val="00FF207E"/>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DDEB80-8B3C-467F-A2F9-203504C71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408BF"/>
    <w:pPr>
      <w:keepNext/>
      <w:spacing w:after="0" w:line="240" w:lineRule="auto"/>
      <w:jc w:val="both"/>
      <w:outlineLvl w:val="0"/>
    </w:pPr>
    <w:rPr>
      <w:rFonts w:ascii="Dutch TL" w:eastAsia="Times New Roman" w:hAnsi="Dutch TL" w:cs="Times New Roman"/>
      <w:b/>
      <w:sz w:val="24"/>
      <w:szCs w:val="20"/>
      <w:lang w:val="en-AU"/>
    </w:rPr>
  </w:style>
  <w:style w:type="paragraph" w:styleId="Heading2">
    <w:name w:val="heading 2"/>
    <w:basedOn w:val="Normal"/>
    <w:next w:val="Normal"/>
    <w:link w:val="Heading2Char"/>
    <w:uiPriority w:val="9"/>
    <w:semiHidden/>
    <w:unhideWhenUsed/>
    <w:qFormat/>
    <w:rsid w:val="000235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213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4C9"/>
    <w:pPr>
      <w:ind w:left="720"/>
      <w:contextualSpacing/>
    </w:pPr>
  </w:style>
  <w:style w:type="character" w:styleId="Hyperlink">
    <w:name w:val="Hyperlink"/>
    <w:unhideWhenUsed/>
    <w:rsid w:val="008924C9"/>
    <w:rPr>
      <w:color w:val="0000FF"/>
      <w:u w:val="single"/>
    </w:rPr>
  </w:style>
  <w:style w:type="character" w:customStyle="1" w:styleId="Heading1Char">
    <w:name w:val="Heading 1 Char"/>
    <w:basedOn w:val="DefaultParagraphFont"/>
    <w:link w:val="Heading1"/>
    <w:rsid w:val="00A408BF"/>
    <w:rPr>
      <w:rFonts w:ascii="Dutch TL" w:eastAsia="Times New Roman" w:hAnsi="Dutch TL" w:cs="Times New Roman"/>
      <w:b/>
      <w:sz w:val="24"/>
      <w:szCs w:val="20"/>
      <w:lang w:val="en-AU"/>
    </w:rPr>
  </w:style>
  <w:style w:type="character" w:customStyle="1" w:styleId="Heading2Char">
    <w:name w:val="Heading 2 Char"/>
    <w:basedOn w:val="DefaultParagraphFont"/>
    <w:link w:val="Heading2"/>
    <w:uiPriority w:val="9"/>
    <w:semiHidden/>
    <w:rsid w:val="000235D5"/>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nhideWhenUsed/>
    <w:rsid w:val="000235D5"/>
    <w:pPr>
      <w:widowControl w:val="0"/>
      <w:spacing w:after="120" w:line="240" w:lineRule="auto"/>
    </w:pPr>
    <w:rPr>
      <w:rFonts w:ascii="RimTimes" w:eastAsia="Times New Roman" w:hAnsi="RimTimes" w:cs="Times New Roman"/>
      <w:sz w:val="24"/>
      <w:szCs w:val="20"/>
    </w:rPr>
  </w:style>
  <w:style w:type="character" w:customStyle="1" w:styleId="BodyTextChar">
    <w:name w:val="Body Text Char"/>
    <w:basedOn w:val="DefaultParagraphFont"/>
    <w:link w:val="BodyText"/>
    <w:rsid w:val="000235D5"/>
    <w:rPr>
      <w:rFonts w:ascii="RimTimes" w:eastAsia="Times New Roman" w:hAnsi="RimTimes" w:cs="Times New Roman"/>
      <w:sz w:val="24"/>
      <w:szCs w:val="20"/>
      <w:lang w:val="lv-LV" w:eastAsia="lv-LV"/>
    </w:rPr>
  </w:style>
  <w:style w:type="character" w:customStyle="1" w:styleId="colora">
    <w:name w:val="colora"/>
    <w:basedOn w:val="DefaultParagraphFont"/>
    <w:rsid w:val="003C564C"/>
  </w:style>
  <w:style w:type="character" w:customStyle="1" w:styleId="Heading3Char">
    <w:name w:val="Heading 3 Char"/>
    <w:basedOn w:val="DefaultParagraphFont"/>
    <w:link w:val="Heading3"/>
    <w:uiPriority w:val="9"/>
    <w:semiHidden/>
    <w:rsid w:val="006213A7"/>
    <w:rPr>
      <w:rFonts w:asciiTheme="majorHAnsi" w:eastAsiaTheme="majorEastAsia" w:hAnsiTheme="majorHAnsi" w:cstheme="majorBidi"/>
      <w:b/>
      <w:bCs/>
      <w:color w:val="4F81BD" w:themeColor="accent1"/>
    </w:rPr>
  </w:style>
  <w:style w:type="table" w:styleId="TableGrid">
    <w:name w:val="Table Grid"/>
    <w:basedOn w:val="TableNormal"/>
    <w:uiPriority w:val="59"/>
    <w:rsid w:val="009A10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9A105C"/>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A105C"/>
    <w:rPr>
      <w:rFonts w:ascii="Times New Roman" w:eastAsia="Times New Roman" w:hAnsi="Times New Roman" w:cs="Times New Roman"/>
      <w:sz w:val="20"/>
      <w:szCs w:val="20"/>
    </w:rPr>
  </w:style>
  <w:style w:type="paragraph" w:customStyle="1" w:styleId="western">
    <w:name w:val="western"/>
    <w:basedOn w:val="Normal"/>
    <w:rsid w:val="009A105C"/>
    <w:pPr>
      <w:suppressAutoHyphens/>
      <w:spacing w:before="280" w:after="0" w:line="240" w:lineRule="auto"/>
      <w:jc w:val="center"/>
    </w:pPr>
    <w:rPr>
      <w:rFonts w:ascii="Times New Roman" w:eastAsia="Times New Roman" w:hAnsi="Times New Roman" w:cs="Times New Roman"/>
      <w:b/>
      <w:bCs/>
      <w:sz w:val="28"/>
      <w:szCs w:val="28"/>
      <w:lang w:eastAsia="ar-SA"/>
    </w:rPr>
  </w:style>
  <w:style w:type="character" w:styleId="BookTitle">
    <w:name w:val="Book Title"/>
    <w:qFormat/>
    <w:rsid w:val="009A105C"/>
    <w:rPr>
      <w:b/>
      <w:bCs/>
      <w:smallCaps/>
      <w:spacing w:val="5"/>
    </w:rPr>
  </w:style>
  <w:style w:type="paragraph" w:styleId="Header">
    <w:name w:val="header"/>
    <w:basedOn w:val="Normal"/>
    <w:link w:val="HeaderChar"/>
    <w:uiPriority w:val="99"/>
    <w:semiHidden/>
    <w:unhideWhenUsed/>
    <w:rsid w:val="009A10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105C"/>
  </w:style>
  <w:style w:type="paragraph" w:customStyle="1" w:styleId="Default">
    <w:name w:val="Default"/>
    <w:rsid w:val="00D9429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015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5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eja@rvt.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___________@_______.lv"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E708F-BC0E-455F-8F0E-33C9F154C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17371</Words>
  <Characters>9903</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iveta.cerina</dc:creator>
  <cp:lastModifiedBy>Jānis Arkls</cp:lastModifiedBy>
  <cp:revision>2</cp:revision>
  <cp:lastPrinted>2017-01-10T10:45:00Z</cp:lastPrinted>
  <dcterms:created xsi:type="dcterms:W3CDTF">2017-01-16T05:52:00Z</dcterms:created>
  <dcterms:modified xsi:type="dcterms:W3CDTF">2017-01-16T05:52:00Z</dcterms:modified>
</cp:coreProperties>
</file>