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9B" w:rsidRPr="003A4D19" w:rsidRDefault="009E069B" w:rsidP="009E069B">
      <w:pPr>
        <w:jc w:val="center"/>
        <w:rPr>
          <w:rFonts w:ascii="Times New Roman" w:hAnsi="Times New Roman" w:cs="Times New Roman"/>
          <w:b/>
          <w:i/>
          <w:sz w:val="20"/>
          <w:szCs w:val="20"/>
        </w:rPr>
      </w:pPr>
      <w:r w:rsidRPr="003A4D19">
        <w:rPr>
          <w:rFonts w:ascii="Times New Roman" w:hAnsi="Times New Roman" w:cs="Times New Roman"/>
          <w:b/>
          <w:i/>
          <w:sz w:val="20"/>
          <w:szCs w:val="20"/>
        </w:rPr>
        <w:t xml:space="preserve">PIEDĀVĀJUMS </w:t>
      </w:r>
      <w:r w:rsidR="008F7EE1" w:rsidRPr="003A4D19">
        <w:rPr>
          <w:rFonts w:ascii="Times New Roman" w:hAnsi="Times New Roman" w:cs="Times New Roman"/>
          <w:b/>
          <w:i/>
          <w:sz w:val="20"/>
          <w:szCs w:val="20"/>
        </w:rPr>
        <w:t xml:space="preserve">NO </w:t>
      </w:r>
      <w:r w:rsidRPr="003A4D19">
        <w:rPr>
          <w:rFonts w:ascii="Times New Roman" w:hAnsi="Times New Roman" w:cs="Times New Roman"/>
          <w:b/>
          <w:i/>
          <w:sz w:val="20"/>
          <w:szCs w:val="20"/>
        </w:rPr>
        <w:t>_________________</w:t>
      </w:r>
    </w:p>
    <w:p w:rsidR="00D74911" w:rsidRDefault="009E069B" w:rsidP="003A4D19">
      <w:pPr>
        <w:jc w:val="center"/>
        <w:rPr>
          <w:rFonts w:ascii="Times New Roman" w:hAnsi="Times New Roman" w:cs="Times New Roman"/>
          <w:b/>
          <w:i/>
          <w:sz w:val="20"/>
          <w:szCs w:val="20"/>
        </w:rPr>
      </w:pPr>
      <w:r w:rsidRPr="003A4D19">
        <w:rPr>
          <w:rFonts w:ascii="Times New Roman" w:hAnsi="Times New Roman" w:cs="Times New Roman"/>
          <w:b/>
          <w:i/>
          <w:sz w:val="20"/>
          <w:szCs w:val="20"/>
        </w:rPr>
        <w:t>(Iesniegts ____/</w:t>
      </w:r>
      <w:r w:rsidR="008F7EE1" w:rsidRPr="003A4D19">
        <w:rPr>
          <w:rFonts w:ascii="Times New Roman" w:hAnsi="Times New Roman" w:cs="Times New Roman"/>
          <w:b/>
          <w:i/>
          <w:sz w:val="20"/>
          <w:szCs w:val="20"/>
        </w:rPr>
        <w:t xml:space="preserve"> ____/</w:t>
      </w:r>
      <w:r w:rsidR="00601D2B">
        <w:rPr>
          <w:rFonts w:ascii="Times New Roman" w:hAnsi="Times New Roman" w:cs="Times New Roman"/>
          <w:b/>
          <w:i/>
          <w:sz w:val="20"/>
          <w:szCs w:val="20"/>
        </w:rPr>
        <w:t xml:space="preserve"> 201</w:t>
      </w:r>
      <w:r w:rsidR="000837F9">
        <w:rPr>
          <w:rFonts w:ascii="Times New Roman" w:hAnsi="Times New Roman" w:cs="Times New Roman"/>
          <w:b/>
          <w:i/>
          <w:sz w:val="20"/>
          <w:szCs w:val="20"/>
        </w:rPr>
        <w:t>7</w:t>
      </w:r>
      <w:r w:rsidRPr="003A4D19">
        <w:rPr>
          <w:rFonts w:ascii="Times New Roman" w:hAnsi="Times New Roman" w:cs="Times New Roman"/>
          <w:b/>
          <w:i/>
          <w:sz w:val="20"/>
          <w:szCs w:val="20"/>
        </w:rPr>
        <w:t>)</w:t>
      </w:r>
    </w:p>
    <w:p w:rsidR="003A4D19" w:rsidRPr="00D74911" w:rsidRDefault="003A4D19" w:rsidP="003A4D19">
      <w:pPr>
        <w:jc w:val="center"/>
        <w:rPr>
          <w:rFonts w:ascii="Times New Roman" w:hAnsi="Times New Roman" w:cs="Times New Roman"/>
          <w:b/>
          <w:i/>
          <w:sz w:val="28"/>
          <w:szCs w:val="28"/>
        </w:rPr>
      </w:pPr>
      <w:r w:rsidRPr="003A4D19">
        <w:rPr>
          <w:rFonts w:ascii="Times New Roman" w:hAnsi="Times New Roman" w:cs="Times New Roman"/>
          <w:b/>
          <w:i/>
          <w:sz w:val="20"/>
          <w:szCs w:val="20"/>
        </w:rPr>
        <w:br/>
      </w:r>
      <w:r w:rsidR="00EF6B4B">
        <w:rPr>
          <w:rFonts w:ascii="Times New Roman" w:hAnsi="Times New Roman" w:cs="Times New Roman"/>
          <w:b/>
          <w:i/>
          <w:sz w:val="28"/>
          <w:szCs w:val="28"/>
        </w:rPr>
        <w:t>D</w:t>
      </w:r>
      <w:r w:rsidR="00EF6B4B" w:rsidRPr="00EF6B4B">
        <w:rPr>
          <w:rFonts w:ascii="Times New Roman" w:hAnsi="Times New Roman" w:cs="Times New Roman"/>
          <w:b/>
          <w:i/>
          <w:sz w:val="28"/>
          <w:szCs w:val="28"/>
        </w:rPr>
        <w:t>ar</w:t>
      </w:r>
      <w:r w:rsidR="00EF6B4B">
        <w:rPr>
          <w:rFonts w:ascii="Times New Roman" w:hAnsi="Times New Roman" w:cs="Times New Roman"/>
          <w:b/>
          <w:i/>
          <w:sz w:val="28"/>
          <w:szCs w:val="28"/>
        </w:rPr>
        <w:t>ba aizsardzības līdzekļu piegāde</w:t>
      </w:r>
    </w:p>
    <w:p w:rsidR="001C395C" w:rsidRDefault="009F358E" w:rsidP="00EF6B4B">
      <w:pPr>
        <w:rPr>
          <w:rFonts w:ascii="Times New Roman" w:hAnsi="Times New Roman" w:cs="Times New Roman"/>
          <w:b/>
          <w:bCs/>
          <w:sz w:val="20"/>
          <w:szCs w:val="20"/>
        </w:rPr>
      </w:pPr>
      <w:r w:rsidRPr="00EF6B4B">
        <w:rPr>
          <w:rFonts w:ascii="Times New Roman" w:hAnsi="Times New Roman" w:cs="Times New Roman"/>
          <w:sz w:val="20"/>
          <w:szCs w:val="20"/>
        </w:rPr>
        <w:t>Līgums līdz 31/</w:t>
      </w:r>
      <w:r w:rsidR="00202908" w:rsidRPr="00EF6B4B">
        <w:rPr>
          <w:rFonts w:ascii="Times New Roman" w:hAnsi="Times New Roman" w:cs="Times New Roman"/>
          <w:sz w:val="20"/>
          <w:szCs w:val="20"/>
        </w:rPr>
        <w:t>12</w:t>
      </w:r>
      <w:r w:rsidR="00601D2B">
        <w:rPr>
          <w:rFonts w:ascii="Times New Roman" w:hAnsi="Times New Roman" w:cs="Times New Roman"/>
          <w:sz w:val="20"/>
          <w:szCs w:val="20"/>
        </w:rPr>
        <w:t>/201</w:t>
      </w:r>
      <w:r w:rsidR="000837F9">
        <w:rPr>
          <w:rFonts w:ascii="Times New Roman" w:hAnsi="Times New Roman" w:cs="Times New Roman"/>
          <w:sz w:val="20"/>
          <w:szCs w:val="20"/>
        </w:rPr>
        <w:t>7</w:t>
      </w:r>
      <w:r w:rsidRPr="00EF6B4B">
        <w:rPr>
          <w:rFonts w:ascii="Times New Roman" w:hAnsi="Times New Roman" w:cs="Times New Roman"/>
          <w:sz w:val="20"/>
          <w:szCs w:val="20"/>
        </w:rPr>
        <w:t xml:space="preserve">. </w:t>
      </w:r>
      <w:r w:rsidRPr="00EF6B4B">
        <w:rPr>
          <w:rFonts w:ascii="Times New Roman" w:hAnsi="Times New Roman" w:cs="Times New Roman"/>
          <w:sz w:val="20"/>
          <w:szCs w:val="20"/>
        </w:rPr>
        <w:br/>
      </w:r>
      <w:r w:rsidR="0049236C" w:rsidRPr="00EF6B4B">
        <w:rPr>
          <w:rFonts w:ascii="Times New Roman" w:hAnsi="Times New Roman" w:cs="Times New Roman"/>
          <w:sz w:val="20"/>
          <w:szCs w:val="20"/>
        </w:rPr>
        <w:t xml:space="preserve">Iesniegt cenas </w:t>
      </w:r>
      <w:r w:rsidR="00A97EEB">
        <w:rPr>
          <w:rFonts w:ascii="Times New Roman" w:hAnsi="Times New Roman" w:cs="Times New Roman"/>
          <w:b/>
          <w:bCs/>
          <w:sz w:val="20"/>
          <w:szCs w:val="20"/>
        </w:rPr>
        <w:t>€ bez</w:t>
      </w:r>
      <w:r w:rsidR="0049236C" w:rsidRPr="00EF6B4B">
        <w:rPr>
          <w:rFonts w:ascii="Times New Roman" w:hAnsi="Times New Roman" w:cs="Times New Roman"/>
          <w:b/>
          <w:bCs/>
          <w:sz w:val="20"/>
          <w:szCs w:val="20"/>
        </w:rPr>
        <w:t xml:space="preserve"> PVN.</w:t>
      </w:r>
    </w:p>
    <w:tbl>
      <w:tblPr>
        <w:tblpPr w:leftFromText="180" w:rightFromText="180" w:vertAnchor="text" w:horzAnchor="margin" w:tblpXSpec="center" w:tblpY="14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992"/>
        <w:gridCol w:w="2551"/>
      </w:tblGrid>
      <w:tr w:rsidR="00EF6B4B" w:rsidRPr="00C755FE" w:rsidTr="00615EF3">
        <w:trPr>
          <w:cantSplit/>
          <w:trHeight w:val="1266"/>
        </w:trPr>
        <w:tc>
          <w:tcPr>
            <w:tcW w:w="817" w:type="dxa"/>
            <w:shd w:val="clear" w:color="auto" w:fill="BFBFBF"/>
            <w:vAlign w:val="center"/>
          </w:tcPr>
          <w:p w:rsidR="00EF6B4B" w:rsidRPr="00615EF3" w:rsidRDefault="00EF6B4B" w:rsidP="00EF6B4B">
            <w:pPr>
              <w:jc w:val="center"/>
              <w:rPr>
                <w:rFonts w:ascii="Times New Roman" w:hAnsi="Times New Roman" w:cs="Times New Roman"/>
                <w:b/>
                <w:sz w:val="24"/>
                <w:szCs w:val="24"/>
              </w:rPr>
            </w:pPr>
            <w:r w:rsidRPr="00615EF3">
              <w:rPr>
                <w:rFonts w:ascii="Times New Roman" w:hAnsi="Times New Roman" w:cs="Times New Roman"/>
                <w:b/>
                <w:sz w:val="24"/>
                <w:szCs w:val="24"/>
              </w:rPr>
              <w:t>Nr.</w:t>
            </w:r>
          </w:p>
        </w:tc>
        <w:tc>
          <w:tcPr>
            <w:tcW w:w="5245" w:type="dxa"/>
            <w:shd w:val="clear" w:color="auto" w:fill="BFBFBF"/>
            <w:vAlign w:val="center"/>
          </w:tcPr>
          <w:p w:rsidR="00EF6B4B" w:rsidRPr="00615EF3" w:rsidRDefault="00EF6B4B" w:rsidP="00EF6B4B">
            <w:pPr>
              <w:jc w:val="center"/>
              <w:rPr>
                <w:rFonts w:ascii="Times New Roman" w:hAnsi="Times New Roman" w:cs="Times New Roman"/>
                <w:b/>
                <w:sz w:val="24"/>
                <w:szCs w:val="24"/>
              </w:rPr>
            </w:pPr>
            <w:r w:rsidRPr="00615EF3">
              <w:rPr>
                <w:rFonts w:ascii="Times New Roman" w:hAnsi="Times New Roman" w:cs="Times New Roman"/>
                <w:b/>
                <w:sz w:val="24"/>
                <w:szCs w:val="24"/>
              </w:rPr>
              <w:t>Preces nosaukums</w:t>
            </w:r>
          </w:p>
        </w:tc>
        <w:tc>
          <w:tcPr>
            <w:tcW w:w="992" w:type="dxa"/>
            <w:shd w:val="clear" w:color="auto" w:fill="BFBFBF"/>
            <w:textDirection w:val="btLr"/>
            <w:vAlign w:val="center"/>
          </w:tcPr>
          <w:p w:rsidR="00EF6B4B" w:rsidRPr="00615EF3" w:rsidRDefault="00EF6B4B" w:rsidP="00F64483">
            <w:pPr>
              <w:tabs>
                <w:tab w:val="left" w:pos="1076"/>
              </w:tabs>
              <w:ind w:left="113" w:right="33"/>
              <w:jc w:val="center"/>
              <w:rPr>
                <w:rFonts w:ascii="Times New Roman" w:hAnsi="Times New Roman" w:cs="Times New Roman"/>
                <w:b/>
                <w:sz w:val="24"/>
                <w:szCs w:val="24"/>
              </w:rPr>
            </w:pPr>
            <w:r w:rsidRPr="00615EF3">
              <w:rPr>
                <w:rFonts w:ascii="Times New Roman" w:hAnsi="Times New Roman" w:cs="Times New Roman"/>
                <w:b/>
                <w:sz w:val="24"/>
                <w:szCs w:val="24"/>
              </w:rPr>
              <w:t xml:space="preserve">Summa </w:t>
            </w:r>
            <w:r w:rsidR="00163D03" w:rsidRPr="00615EF3">
              <w:rPr>
                <w:rFonts w:ascii="Times New Roman" w:hAnsi="Times New Roman" w:cs="Times New Roman"/>
                <w:b/>
                <w:sz w:val="24"/>
                <w:szCs w:val="24"/>
              </w:rPr>
              <w:t xml:space="preserve">par vienu vienību </w:t>
            </w:r>
            <w:r w:rsidRPr="00615EF3">
              <w:rPr>
                <w:rFonts w:ascii="Times New Roman" w:hAnsi="Times New Roman" w:cs="Times New Roman"/>
                <w:b/>
                <w:sz w:val="24"/>
                <w:szCs w:val="24"/>
              </w:rPr>
              <w:t>ar PVN €</w:t>
            </w:r>
          </w:p>
        </w:tc>
        <w:tc>
          <w:tcPr>
            <w:tcW w:w="2551" w:type="dxa"/>
            <w:shd w:val="clear" w:color="auto" w:fill="BFBFBF"/>
            <w:vAlign w:val="center"/>
          </w:tcPr>
          <w:p w:rsidR="00EF6B4B" w:rsidRPr="00615EF3" w:rsidRDefault="00EF6B4B" w:rsidP="00EF6B4B">
            <w:pPr>
              <w:jc w:val="center"/>
              <w:rPr>
                <w:rFonts w:ascii="Times New Roman" w:hAnsi="Times New Roman" w:cs="Times New Roman"/>
                <w:b/>
                <w:sz w:val="24"/>
                <w:szCs w:val="24"/>
              </w:rPr>
            </w:pPr>
            <w:r w:rsidRPr="00615EF3">
              <w:rPr>
                <w:rFonts w:ascii="Times New Roman" w:hAnsi="Times New Roman" w:cs="Times New Roman"/>
                <w:b/>
                <w:sz w:val="24"/>
                <w:szCs w:val="24"/>
              </w:rPr>
              <w:t>Piezīmes</w:t>
            </w:r>
          </w:p>
        </w:tc>
      </w:tr>
      <w:tr w:rsidR="00163D03" w:rsidRPr="00C755FE" w:rsidTr="00A97EEB">
        <w:trPr>
          <w:trHeight w:val="1266"/>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Klasisks puskombinezons ar lencēm. </w:t>
            </w:r>
            <w:r w:rsidRPr="00A97EEB">
              <w:rPr>
                <w:rFonts w:ascii="Times New Roman" w:hAnsi="Times New Roman" w:cs="Times New Roman"/>
                <w:bCs/>
                <w:color w:val="000000"/>
              </w:rPr>
              <w:br/>
              <w:t>Ļoti ērts valkāšanai. Kabatas: divas sānu, divas krūšu, viena paredzēta instrumentiem. Materiāls - 100% k.v. Sanfor®.</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b/>
                <w:sz w:val="24"/>
                <w:szCs w:val="24"/>
              </w:rPr>
            </w:pPr>
          </w:p>
        </w:tc>
        <w:tc>
          <w:tcPr>
            <w:tcW w:w="2551" w:type="dxa"/>
            <w:vAlign w:val="center"/>
          </w:tcPr>
          <w:p w:rsidR="00163D03" w:rsidRPr="003578BC" w:rsidRDefault="00163D03" w:rsidP="006970EA">
            <w:pPr>
              <w:ind w:right="-108"/>
              <w:rPr>
                <w:rFonts w:ascii="Times New Roman" w:hAnsi="Times New Roman" w:cs="Times New Roman"/>
                <w:noProof/>
                <w:sz w:val="24"/>
                <w:szCs w:val="24"/>
              </w:rPr>
            </w:pPr>
          </w:p>
        </w:tc>
      </w:tr>
      <w:tr w:rsidR="00163D03" w:rsidRPr="00C755FE" w:rsidTr="00A97EEB">
        <w:trPr>
          <w:trHeight w:val="1201"/>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2</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Virsjaka.</w:t>
            </w:r>
            <w:r w:rsidRPr="00A97EEB">
              <w:rPr>
                <w:rFonts w:ascii="Times New Roman" w:hAnsi="Times New Roman" w:cs="Times New Roman"/>
                <w:bCs/>
                <w:color w:val="000000"/>
              </w:rPr>
              <w:br/>
              <w:t>Īsa darba jaka. Klasisks modelis ar divām krūšu kabatām, ar pogu aizdari un divām apakškabatām. Materiāls - 100% k.v. SANFOR®.</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b/>
                <w:sz w:val="24"/>
                <w:szCs w:val="24"/>
              </w:rPr>
            </w:pPr>
          </w:p>
        </w:tc>
        <w:tc>
          <w:tcPr>
            <w:tcW w:w="2551" w:type="dxa"/>
            <w:vAlign w:val="center"/>
          </w:tcPr>
          <w:p w:rsidR="00163D03" w:rsidRPr="003578BC" w:rsidRDefault="00163D03" w:rsidP="006970EA">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3</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Puszābaki S3 SRC.  </w:t>
            </w:r>
            <w:r w:rsidRPr="00A97EEB">
              <w:rPr>
                <w:rFonts w:ascii="Times New Roman" w:hAnsi="Times New Roman" w:cs="Times New Roman"/>
                <w:bCs/>
                <w:color w:val="000000"/>
              </w:rPr>
              <w:br/>
              <w:t>Ādas puszābaki S3. Purngala aizsardzība. Apavu virsdaļa apstrādāta pret mitruma piekļūšanu. Eļļas un benzīna izturīga, antistatiska, neslīdoša zole no PU2D. Atbilst LVS EN 20345 standartu prasībām.</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b/>
                <w:sz w:val="24"/>
                <w:szCs w:val="24"/>
              </w:rPr>
            </w:pPr>
          </w:p>
        </w:tc>
        <w:tc>
          <w:tcPr>
            <w:tcW w:w="2551" w:type="dxa"/>
            <w:vAlign w:val="center"/>
          </w:tcPr>
          <w:p w:rsidR="00163D03" w:rsidRPr="006970EA" w:rsidRDefault="00163D03" w:rsidP="006970EA">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4</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Aizsargbrilles. </w:t>
            </w:r>
            <w:r w:rsidRPr="00A97EEB">
              <w:rPr>
                <w:rFonts w:ascii="Times New Roman" w:hAnsi="Times New Roman" w:cs="Times New Roman"/>
                <w:bCs/>
                <w:color w:val="000000"/>
              </w:rPr>
              <w:br/>
              <w:t>Aizsargbrilles no caurspīdīga polikarbonāta. Atbilst LVS EN 166 standartu prasībām.</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noProof/>
                <w:sz w:val="24"/>
                <w:szCs w:val="24"/>
              </w:rPr>
            </w:pPr>
          </w:p>
        </w:tc>
        <w:tc>
          <w:tcPr>
            <w:tcW w:w="2551" w:type="dxa"/>
            <w:vAlign w:val="center"/>
          </w:tcPr>
          <w:p w:rsidR="00163D03" w:rsidRPr="00EF6B4B" w:rsidRDefault="00163D03" w:rsidP="006970EA">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5</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Metinatāju vairogs Optrel B130. </w:t>
            </w:r>
            <w:r w:rsidRPr="00A97EEB">
              <w:rPr>
                <w:rFonts w:ascii="Times New Roman" w:hAnsi="Times New Roman" w:cs="Times New Roman"/>
                <w:bCs/>
                <w:color w:val="000000"/>
              </w:rPr>
              <w:br/>
              <w:t>Metinātāju aizsargmaska optrel® B 130 Maska izgatavota no augsti kvalitatīva viegla termoplastika. Maskai ir īpaši liels un ērts paceļamais ekrāns, kas sniedz papildus komfortu darbiem metināšnaas starplaikos, aizsargstikla izmērs 105x50mm. Stikliņa tonēšanas pakāpe - DIN 11. Atbilst LVS EN 169 standartu prasībām.</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noProof/>
                <w:sz w:val="24"/>
                <w:szCs w:val="24"/>
              </w:rPr>
            </w:pPr>
          </w:p>
        </w:tc>
        <w:tc>
          <w:tcPr>
            <w:tcW w:w="2551" w:type="dxa"/>
            <w:vAlign w:val="center"/>
          </w:tcPr>
          <w:p w:rsidR="00163D03" w:rsidRPr="00EF6B4B" w:rsidRDefault="00163D03" w:rsidP="006970EA">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6</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Halāts PP</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578BC">
            <w:pPr>
              <w:ind w:right="-108"/>
              <w:rPr>
                <w:rFonts w:ascii="Times New Roman" w:hAnsi="Times New Roman" w:cs="Times New Roman"/>
                <w:noProof/>
                <w:sz w:val="24"/>
                <w:szCs w:val="24"/>
              </w:rPr>
            </w:pPr>
          </w:p>
        </w:tc>
      </w:tr>
      <w:tr w:rsidR="00163D03" w:rsidRPr="00C755FE" w:rsidTr="00F64483">
        <w:trPr>
          <w:trHeight w:val="99"/>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7</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Cimdi Vygen Plus. </w:t>
            </w:r>
            <w:r w:rsidRPr="00A97EEB">
              <w:rPr>
                <w:rFonts w:ascii="Times New Roman" w:hAnsi="Times New Roman" w:cs="Times New Roman"/>
                <w:bCs/>
                <w:color w:val="000000"/>
              </w:rPr>
              <w:br/>
              <w:t>Cimdi no PVC materiāla ar adītu oderi. Darbiem ar sārmiem un skābēm. Garums 350 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578BC">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8</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Ādas darba cimdi. </w:t>
            </w:r>
            <w:r w:rsidRPr="00A97EEB">
              <w:rPr>
                <w:rFonts w:ascii="Times New Roman" w:hAnsi="Times New Roman" w:cs="Times New Roman"/>
                <w:bCs/>
                <w:color w:val="000000"/>
              </w:rPr>
              <w:br/>
              <w:t>Kombinētie cimdi ar mēbeļādu.</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577041">
        <w:trPr>
          <w:trHeight w:val="155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lastRenderedPageBreak/>
              <w:t>9</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Cimdi gumijas. </w:t>
            </w:r>
            <w:r w:rsidRPr="00A97EEB">
              <w:rPr>
                <w:rFonts w:ascii="Times New Roman" w:hAnsi="Times New Roman" w:cs="Times New Roman"/>
                <w:bCs/>
                <w:color w:val="000000"/>
              </w:rPr>
              <w:br/>
              <w:t>Cimdi no lateksa. Perfekti piemēroti darbiem laboratorijās, pārtikas apstrādē, saimniecībā. Plāna un mīksta k/v kārta. Biezums 0.40 mm. Garums 305 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10</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Cimdi trikotāžas. </w:t>
            </w:r>
            <w:r w:rsidRPr="00A97EEB">
              <w:rPr>
                <w:rFonts w:ascii="Times New Roman" w:hAnsi="Times New Roman" w:cs="Times New Roman"/>
                <w:bCs/>
                <w:color w:val="000000"/>
              </w:rPr>
              <w:br/>
              <w:t>Adīti cimdi no kok+B25vilnas.</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11</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Ziemas cimdi L-2. </w:t>
            </w:r>
            <w:r w:rsidRPr="00A97EEB">
              <w:rPr>
                <w:rFonts w:ascii="Times New Roman" w:hAnsi="Times New Roman" w:cs="Times New Roman"/>
                <w:bCs/>
                <w:color w:val="000000"/>
              </w:rPr>
              <w:br/>
              <w:t>Cimdi no ādas ar silto oderi</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A97EEB">
        <w:trPr>
          <w:trHeight w:val="614"/>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12</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Vienpusēji punktoti cimdi. </w:t>
            </w:r>
            <w:r w:rsidRPr="00A97EEB">
              <w:rPr>
                <w:rFonts w:ascii="Times New Roman" w:hAnsi="Times New Roman" w:cs="Times New Roman"/>
                <w:bCs/>
                <w:color w:val="000000"/>
              </w:rPr>
              <w:br/>
              <w:t>Adīti cimdi ar PVC punktojumu.</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13</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Cimdi ar nitrīla segumu. </w:t>
            </w:r>
            <w:r w:rsidRPr="00A97EEB">
              <w:rPr>
                <w:rFonts w:ascii="Times New Roman" w:hAnsi="Times New Roman" w:cs="Times New Roman"/>
                <w:bCs/>
                <w:color w:val="000000"/>
              </w:rPr>
              <w:br/>
              <w:t>Adīti bezšuvju, pieguļoši cimdi, nitrila pārsegums uz neilona pamata nodrošina īpašu izturību un komfortu darba laikā.</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14</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Respirators P1D. </w:t>
            </w:r>
            <w:r w:rsidRPr="00A97EEB">
              <w:rPr>
                <w:rFonts w:ascii="Times New Roman" w:hAnsi="Times New Roman" w:cs="Times New Roman"/>
                <w:bCs/>
                <w:color w:val="000000"/>
              </w:rPr>
              <w:br/>
              <w:t>Respirators P1D. Nodrošina aizsardzību pret netoksiskām, cietām daļiņām. Atbilst LVS EN 149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15</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Moldex 7000 sērijas EasyLock® maska. </w:t>
            </w:r>
            <w:r w:rsidRPr="00A97EEB">
              <w:rPr>
                <w:rFonts w:ascii="Times New Roman" w:hAnsi="Times New Roman" w:cs="Times New Roman"/>
                <w:bCs/>
                <w:color w:val="000000"/>
              </w:rPr>
              <w:br/>
              <w:t>Īpaši viegla 7000 sērijas pusmaska ar jaunās paaudzes filtru pievienošanas sistēmu EasyLock®, pateicoties tai NAV NEPIECIEŠAMI ADAPTERI VAI SPECIĀLAS FILTRU SAVIENOŠANAS DETAĻAS. Iespējams kompektēt gāzes filtrus un putekļu filtrus kopā, kā arī lietot tikai ar putekļu filtriem vai tikai gāzes filtriem. PVC free. Atbilst LVS EN 140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16</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Filtrs P1 R Moldex EasyLock®. </w:t>
            </w:r>
            <w:r w:rsidRPr="00A97EEB">
              <w:rPr>
                <w:rFonts w:ascii="Times New Roman" w:hAnsi="Times New Roman" w:cs="Times New Roman"/>
                <w:bCs/>
                <w:color w:val="000000"/>
              </w:rPr>
              <w:br/>
              <w:t>Putekļu filtrs P1 R , pasargā no netoksiskiem putekļiem un miglas. Gofrēta materiāla tehnoloģija filtrā veicina zemu elpošanas pretestību un augtāku attīrīta gaisa caurlaidību. Atbilst LVS EN 143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17</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Filtrs P2 R Moldex EasyLock®. </w:t>
            </w:r>
            <w:r w:rsidRPr="00A97EEB">
              <w:rPr>
                <w:rFonts w:ascii="Times New Roman" w:hAnsi="Times New Roman" w:cs="Times New Roman"/>
                <w:bCs/>
                <w:color w:val="000000"/>
              </w:rPr>
              <w:br/>
              <w:t>Putekļu filtrs P2 R, pasargā no smalkiem un/vai toksiskiem putekļiem, metāla dūmiem un miglas. Gofrēta materiāla tehnoloģija filtrā veicina zemu elpošanas pretestību un augtāku attīrīta gaisa caurlaidību. Atbilst LVS EN 143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18</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Filtrs A1 Moldex EasyLock®.</w:t>
            </w:r>
            <w:r w:rsidRPr="00A97EEB">
              <w:rPr>
                <w:rFonts w:ascii="Times New Roman" w:hAnsi="Times New Roman" w:cs="Times New Roman"/>
                <w:bCs/>
                <w:color w:val="000000"/>
              </w:rPr>
              <w:br/>
              <w:t>A1 filtrs nodrošina aizsardzību pret organiskām gāzēm un tvaikiem. Pateicoties jaunās paaudzes filtru pievienošanas sistēmai EasyLock®, NAV NEPIECIEŠAMI ADAPTERI VAI SPECIĀLAS FILTRU SAVIENOŠANAS DETAĻAS. Atbilst LVS EN 141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19</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Filtrs A1B1E1K1 Moldex EasyLock®. </w:t>
            </w:r>
            <w:r w:rsidRPr="00A97EEB">
              <w:rPr>
                <w:rFonts w:ascii="Times New Roman" w:hAnsi="Times New Roman" w:cs="Times New Roman"/>
                <w:bCs/>
                <w:color w:val="000000"/>
              </w:rPr>
              <w:br/>
              <w:t xml:space="preserve">Filtrs A1B1E1K1 nodrošina aizsardzību pret organiskām </w:t>
            </w:r>
            <w:r w:rsidRPr="00A97EEB">
              <w:rPr>
                <w:rFonts w:ascii="Times New Roman" w:hAnsi="Times New Roman" w:cs="Times New Roman"/>
                <w:bCs/>
                <w:color w:val="000000"/>
              </w:rPr>
              <w:lastRenderedPageBreak/>
              <w:t>un neorganiskām gāzēm un tvaikiem, sēra dioksīdiem, amonjaku un amīniem. Pateicoties jaunās paaudzes filtru pievienošanas sistēmai EasyLock®, NAV NEPIECIEŠAMI ADAPTERI VAI SPECIĀLAS FILTRU SAVIENOŠANAS DETAĻAS. Atbilst LVS EN 14387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lastRenderedPageBreak/>
              <w:t>20</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Ausu ieliktņi Spark Plugs. </w:t>
            </w:r>
            <w:r w:rsidRPr="00A97EEB">
              <w:rPr>
                <w:rFonts w:ascii="Times New Roman" w:hAnsi="Times New Roman" w:cs="Times New Roman"/>
                <w:bCs/>
                <w:color w:val="000000"/>
              </w:rPr>
              <w:br/>
              <w:t>Ausu ieliktņi Spark Plugs no poliuretāna Nodrošina lielisku aizsardzību. Vidējās aizsardzības faktors SNR - 35 dB. Atbilst LVS EN 352-2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348"/>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21</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Austiņas Max 400. </w:t>
            </w:r>
            <w:r w:rsidRPr="00A97EEB">
              <w:rPr>
                <w:rFonts w:ascii="Times New Roman" w:hAnsi="Times New Roman" w:cs="Times New Roman"/>
                <w:bCs/>
                <w:color w:val="000000"/>
              </w:rPr>
              <w:br/>
              <w:t>Vidējās aizsardzības faktors SNR - 25 dB. Svars 188 gr. Atbilst LVS EN 352-1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384"/>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22</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Aizlieguma zīmes.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D803C9">
        <w:trPr>
          <w:trHeight w:val="311"/>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23</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Brīdinājuma zīmes.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24</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Rīkojuma zīmes.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378"/>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25</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Pirmās palīdzības zīme.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C4156">
            <w:pPr>
              <w:ind w:right="-108"/>
              <w:rPr>
                <w:rFonts w:ascii="Times New Roman" w:hAnsi="Times New Roman" w:cs="Times New Roman"/>
                <w:noProof/>
                <w:sz w:val="24"/>
                <w:szCs w:val="24"/>
              </w:rPr>
            </w:pPr>
          </w:p>
        </w:tc>
      </w:tr>
      <w:tr w:rsidR="00163D03" w:rsidRPr="00C755FE" w:rsidTr="00F64483">
        <w:trPr>
          <w:trHeight w:val="258"/>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26</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Ugunsdrošības zīmes.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C4156">
            <w:pPr>
              <w:ind w:right="-108"/>
              <w:rPr>
                <w:rFonts w:ascii="Times New Roman" w:hAnsi="Times New Roman" w:cs="Times New Roman"/>
                <w:noProof/>
                <w:sz w:val="24"/>
                <w:szCs w:val="24"/>
              </w:rPr>
            </w:pPr>
          </w:p>
        </w:tc>
      </w:tr>
      <w:tr w:rsidR="00163D03" w:rsidRPr="00C755FE" w:rsidTr="00F64483">
        <w:trPr>
          <w:trHeight w:val="167"/>
        </w:trPr>
        <w:tc>
          <w:tcPr>
            <w:tcW w:w="817" w:type="dxa"/>
            <w:vAlign w:val="center"/>
          </w:tcPr>
          <w:p w:rsidR="00163D03" w:rsidRPr="00A97EEB" w:rsidRDefault="00163D03">
            <w:pPr>
              <w:rPr>
                <w:rFonts w:ascii="Times New Roman" w:hAnsi="Times New Roman" w:cs="Times New Roman"/>
                <w:color w:val="000000"/>
              </w:rPr>
            </w:pPr>
            <w:r w:rsidRPr="00A97EEB">
              <w:rPr>
                <w:rFonts w:ascii="Times New Roman" w:hAnsi="Times New Roman" w:cs="Times New Roman"/>
                <w:color w:val="000000"/>
              </w:rPr>
              <w:t>27</w:t>
            </w:r>
          </w:p>
        </w:tc>
        <w:tc>
          <w:tcPr>
            <w:tcW w:w="5245" w:type="dxa"/>
            <w:shd w:val="clear" w:color="auto" w:fill="auto"/>
            <w:vAlign w:val="center"/>
          </w:tcPr>
          <w:p w:rsidR="00163D03" w:rsidRPr="00A97EEB" w:rsidRDefault="00163D03">
            <w:pPr>
              <w:rPr>
                <w:rFonts w:ascii="Times New Roman" w:hAnsi="Times New Roman" w:cs="Times New Roman"/>
                <w:bCs/>
                <w:color w:val="000000"/>
              </w:rPr>
            </w:pPr>
            <w:r w:rsidRPr="00A97EEB">
              <w:rPr>
                <w:rFonts w:ascii="Times New Roman" w:hAnsi="Times New Roman" w:cs="Times New Roman"/>
                <w:bCs/>
                <w:color w:val="000000"/>
              </w:rPr>
              <w:t xml:space="preserve">Ķivere EVO 2. </w:t>
            </w:r>
            <w:r w:rsidRPr="00A97EEB">
              <w:rPr>
                <w:rFonts w:ascii="Times New Roman" w:hAnsi="Times New Roman" w:cs="Times New Roman"/>
                <w:bCs/>
                <w:color w:val="000000"/>
              </w:rPr>
              <w:br/>
              <w:t>Sešu punktu stiprinājumu ķivere EVO 2 bez ventilācijas, kas nodrošina aizsardzību līdz -30 °C, 440 Vac, MM, Klase 0 1000 Vac. Atbilst LVS EN 397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C4156">
            <w:pPr>
              <w:ind w:right="-108"/>
              <w:rPr>
                <w:rFonts w:ascii="Times New Roman" w:hAnsi="Times New Roman" w:cs="Times New Roman"/>
                <w:noProof/>
                <w:sz w:val="24"/>
                <w:szCs w:val="24"/>
              </w:rPr>
            </w:pPr>
          </w:p>
        </w:tc>
      </w:tr>
      <w:tr w:rsidR="00D803C9" w:rsidRPr="00C755FE" w:rsidTr="00F64483">
        <w:trPr>
          <w:trHeight w:val="167"/>
        </w:trPr>
        <w:tc>
          <w:tcPr>
            <w:tcW w:w="817" w:type="dxa"/>
            <w:vAlign w:val="center"/>
          </w:tcPr>
          <w:p w:rsidR="00D803C9" w:rsidRPr="00A97EEB" w:rsidRDefault="00D803C9">
            <w:pPr>
              <w:rPr>
                <w:rFonts w:ascii="Times New Roman" w:hAnsi="Times New Roman" w:cs="Times New Roman"/>
                <w:color w:val="000000"/>
              </w:rPr>
            </w:pPr>
            <w:r w:rsidRPr="00A97EEB">
              <w:rPr>
                <w:rFonts w:ascii="Times New Roman" w:hAnsi="Times New Roman" w:cs="Times New Roman"/>
                <w:color w:val="000000"/>
              </w:rPr>
              <w:t>28</w:t>
            </w:r>
          </w:p>
        </w:tc>
        <w:tc>
          <w:tcPr>
            <w:tcW w:w="5245" w:type="dxa"/>
            <w:shd w:val="clear" w:color="auto" w:fill="auto"/>
            <w:vAlign w:val="center"/>
          </w:tcPr>
          <w:p w:rsidR="00D803C9" w:rsidRPr="00A97EEB" w:rsidRDefault="00D803C9">
            <w:pPr>
              <w:rPr>
                <w:rFonts w:ascii="Times New Roman" w:hAnsi="Times New Roman" w:cs="Times New Roman"/>
                <w:bCs/>
                <w:color w:val="000000"/>
              </w:rPr>
            </w:pPr>
            <w:r w:rsidRPr="00A97EEB">
              <w:rPr>
                <w:rFonts w:ascii="Times New Roman" w:hAnsi="Times New Roman" w:cs="Times New Roman"/>
                <w:bCs/>
                <w:color w:val="000000"/>
              </w:rPr>
              <w:t>Atstarojošās vestes</w:t>
            </w:r>
          </w:p>
        </w:tc>
        <w:tc>
          <w:tcPr>
            <w:tcW w:w="992" w:type="dxa"/>
            <w:shd w:val="clear" w:color="auto" w:fill="auto"/>
            <w:vAlign w:val="center"/>
          </w:tcPr>
          <w:p w:rsidR="00D803C9" w:rsidRPr="00EF6B4B" w:rsidRDefault="00D803C9" w:rsidP="00EF6B4B">
            <w:pPr>
              <w:ind w:right="-108"/>
              <w:jc w:val="center"/>
              <w:rPr>
                <w:rFonts w:ascii="Times New Roman" w:hAnsi="Times New Roman" w:cs="Times New Roman"/>
                <w:noProof/>
                <w:sz w:val="24"/>
                <w:szCs w:val="24"/>
              </w:rPr>
            </w:pPr>
          </w:p>
        </w:tc>
        <w:tc>
          <w:tcPr>
            <w:tcW w:w="2551" w:type="dxa"/>
            <w:vAlign w:val="center"/>
          </w:tcPr>
          <w:p w:rsidR="00D803C9" w:rsidRPr="00EF6B4B" w:rsidRDefault="00D803C9" w:rsidP="003C4156">
            <w:pPr>
              <w:ind w:right="-108"/>
              <w:rPr>
                <w:rFonts w:ascii="Times New Roman" w:hAnsi="Times New Roman" w:cs="Times New Roman"/>
                <w:noProof/>
                <w:sz w:val="24"/>
                <w:szCs w:val="24"/>
              </w:rPr>
            </w:pPr>
          </w:p>
        </w:tc>
      </w:tr>
    </w:tbl>
    <w:p w:rsidR="00E82BEB" w:rsidRDefault="00E82BEB" w:rsidP="00E82BEB">
      <w:pPr>
        <w:rPr>
          <w:rFonts w:ascii="Times New Roman" w:hAnsi="Times New Roman" w:cs="Times New Roman"/>
          <w:b/>
          <w:sz w:val="20"/>
          <w:szCs w:val="20"/>
        </w:rPr>
      </w:pPr>
    </w:p>
    <w:p w:rsidR="00577041" w:rsidRPr="00A97EEB" w:rsidRDefault="00577041" w:rsidP="00E82BEB">
      <w:pPr>
        <w:rPr>
          <w:rFonts w:ascii="Times New Roman" w:hAnsi="Times New Roman" w:cs="Times New Roman"/>
          <w:b/>
          <w:i/>
          <w:sz w:val="20"/>
          <w:szCs w:val="20"/>
        </w:rPr>
      </w:pPr>
    </w:p>
    <w:p w:rsidR="00577041" w:rsidRDefault="00577041" w:rsidP="00577041">
      <w:pPr>
        <w:rPr>
          <w:rFonts w:ascii="Times New Roman" w:hAnsi="Times New Roman" w:cs="Times New Roman"/>
          <w:b/>
          <w:i/>
          <w:sz w:val="24"/>
          <w:szCs w:val="24"/>
        </w:rPr>
      </w:pPr>
      <w:r w:rsidRPr="00A97EEB">
        <w:rPr>
          <w:rFonts w:ascii="Times New Roman" w:hAnsi="Times New Roman" w:cs="Times New Roman"/>
          <w:b/>
          <w:i/>
          <w:sz w:val="24"/>
          <w:szCs w:val="24"/>
        </w:rPr>
        <w:lastRenderedPageBreak/>
        <w:t>Kā arī pretendents var piegādāt arī citas preces, kuras ir nepieciešamas mācību procesa nodrošināšanai un kuru cena ir vidēji zemāka starp mazumtirdzniecības cenām Latvijas teritorijā.</w:t>
      </w:r>
    </w:p>
    <w:p w:rsidR="00A97EEB" w:rsidRDefault="00A97EEB" w:rsidP="00577041">
      <w:pPr>
        <w:rPr>
          <w:rFonts w:ascii="Times New Roman" w:hAnsi="Times New Roman" w:cs="Times New Roman"/>
          <w:b/>
          <w:i/>
          <w:sz w:val="24"/>
          <w:szCs w:val="24"/>
        </w:rPr>
      </w:pPr>
    </w:p>
    <w:p w:rsidR="00A97EEB" w:rsidRPr="00A97EEB" w:rsidRDefault="00A97EEB" w:rsidP="00577041">
      <w:pPr>
        <w:rPr>
          <w:rFonts w:ascii="Times New Roman" w:hAnsi="Times New Roman" w:cs="Times New Roman"/>
          <w:b/>
          <w:i/>
          <w:sz w:val="24"/>
          <w:szCs w:val="24"/>
        </w:rPr>
      </w:pPr>
      <w:bookmarkStart w:id="0" w:name="_GoBack"/>
      <w:bookmarkEnd w:id="0"/>
    </w:p>
    <w:p w:rsidR="00577041" w:rsidRPr="00E23FD4" w:rsidRDefault="00577041" w:rsidP="00577041">
      <w:pPr>
        <w:rPr>
          <w:rFonts w:ascii="Times New Roman" w:hAnsi="Times New Roman" w:cs="Times New Roman"/>
          <w:b/>
          <w:sz w:val="20"/>
          <w:szCs w:val="20"/>
        </w:rPr>
      </w:pPr>
      <w:r w:rsidRPr="00E23FD4">
        <w:rPr>
          <w:rFonts w:ascii="Times New Roman" w:hAnsi="Times New Roman" w:cs="Times New Roman"/>
          <w:b/>
          <w:sz w:val="20"/>
          <w:szCs w:val="20"/>
        </w:rPr>
        <w:t>Kopējās piezīmes: _____________________________________________________</w:t>
      </w:r>
    </w:p>
    <w:p w:rsidR="008F7EE1" w:rsidRPr="00E23FD4" w:rsidRDefault="008F7EE1" w:rsidP="008F7EE1">
      <w:pPr>
        <w:rPr>
          <w:rFonts w:ascii="Times New Roman" w:hAnsi="Times New Roman" w:cs="Times New Roman"/>
          <w:b/>
          <w:sz w:val="20"/>
          <w:szCs w:val="20"/>
        </w:rPr>
      </w:pPr>
      <w:r w:rsidRPr="00E23FD4">
        <w:rPr>
          <w:rFonts w:ascii="Times New Roman" w:hAnsi="Times New Roman" w:cs="Times New Roman"/>
          <w:b/>
          <w:sz w:val="20"/>
          <w:szCs w:val="20"/>
        </w:rPr>
        <w:t xml:space="preserve">Par </w:t>
      </w:r>
      <w:r w:rsidR="00E23FD4" w:rsidRPr="00E23FD4">
        <w:rPr>
          <w:rFonts w:ascii="Times New Roman" w:hAnsi="Times New Roman" w:cs="Times New Roman"/>
          <w:b/>
          <w:sz w:val="20"/>
          <w:szCs w:val="20"/>
        </w:rPr>
        <w:t>uzņēmumu</w:t>
      </w:r>
      <w:r w:rsidRPr="00E23FD4">
        <w:rPr>
          <w:rFonts w:ascii="Times New Roman" w:hAnsi="Times New Roman" w:cs="Times New Roman"/>
          <w:b/>
          <w:sz w:val="20"/>
          <w:szCs w:val="20"/>
        </w:rPr>
        <w:t>: ______________________________________________________</w:t>
      </w:r>
    </w:p>
    <w:p w:rsidR="008F7EE1" w:rsidRPr="00E23FD4" w:rsidRDefault="009E069B" w:rsidP="00A1662D">
      <w:pPr>
        <w:rPr>
          <w:rFonts w:ascii="Times New Roman" w:hAnsi="Times New Roman" w:cs="Times New Roman"/>
          <w:b/>
          <w:sz w:val="20"/>
          <w:szCs w:val="20"/>
        </w:rPr>
      </w:pPr>
      <w:r w:rsidRPr="00E23FD4">
        <w:rPr>
          <w:rFonts w:ascii="Times New Roman" w:hAnsi="Times New Roman" w:cs="Times New Roman"/>
          <w:b/>
          <w:sz w:val="20"/>
          <w:szCs w:val="20"/>
        </w:rPr>
        <w:t>Papildus pakalpojumi: _________________________________________________</w:t>
      </w:r>
    </w:p>
    <w:sectPr w:rsidR="008F7EE1" w:rsidRPr="00E23FD4" w:rsidSect="00EF6B4B">
      <w:pgSz w:w="11906" w:h="16838"/>
      <w:pgMar w:top="709" w:right="849"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5C"/>
    <w:rsid w:val="000837F9"/>
    <w:rsid w:val="00163D03"/>
    <w:rsid w:val="0018079B"/>
    <w:rsid w:val="001C395C"/>
    <w:rsid w:val="00202908"/>
    <w:rsid w:val="00251A20"/>
    <w:rsid w:val="003578BC"/>
    <w:rsid w:val="003A4D19"/>
    <w:rsid w:val="003C4156"/>
    <w:rsid w:val="00463526"/>
    <w:rsid w:val="00477CDF"/>
    <w:rsid w:val="0049236C"/>
    <w:rsid w:val="004A0937"/>
    <w:rsid w:val="004C2DB1"/>
    <w:rsid w:val="004C389A"/>
    <w:rsid w:val="005314C9"/>
    <w:rsid w:val="00540CE4"/>
    <w:rsid w:val="00565FEF"/>
    <w:rsid w:val="00577041"/>
    <w:rsid w:val="005B3371"/>
    <w:rsid w:val="00601D2B"/>
    <w:rsid w:val="00615EF3"/>
    <w:rsid w:val="00663BA8"/>
    <w:rsid w:val="006970EA"/>
    <w:rsid w:val="00812596"/>
    <w:rsid w:val="008F7EE1"/>
    <w:rsid w:val="0096732B"/>
    <w:rsid w:val="009E069B"/>
    <w:rsid w:val="009F358E"/>
    <w:rsid w:val="00A07097"/>
    <w:rsid w:val="00A1662D"/>
    <w:rsid w:val="00A17EB2"/>
    <w:rsid w:val="00A2034E"/>
    <w:rsid w:val="00A34F3A"/>
    <w:rsid w:val="00A75276"/>
    <w:rsid w:val="00A97EEB"/>
    <w:rsid w:val="00AF5BD2"/>
    <w:rsid w:val="00BC7A57"/>
    <w:rsid w:val="00C07004"/>
    <w:rsid w:val="00C17094"/>
    <w:rsid w:val="00CA0130"/>
    <w:rsid w:val="00D06A6C"/>
    <w:rsid w:val="00D41368"/>
    <w:rsid w:val="00D74911"/>
    <w:rsid w:val="00D803C9"/>
    <w:rsid w:val="00DF6F91"/>
    <w:rsid w:val="00E23FD4"/>
    <w:rsid w:val="00E82BEB"/>
    <w:rsid w:val="00E848E5"/>
    <w:rsid w:val="00EF6B4B"/>
    <w:rsid w:val="00F61BC0"/>
    <w:rsid w:val="00F64483"/>
    <w:rsid w:val="00FC330D"/>
    <w:rsid w:val="00FC3D89"/>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5383E-C4CB-427C-B17C-9E08511F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41368"/>
    <w:pPr>
      <w:keepNext/>
      <w:keepLines/>
      <w:pageBreakBefore/>
      <w:pBdr>
        <w:bottom w:val="single" w:sz="8" w:space="4" w:color="4F81BD" w:themeColor="accent1"/>
      </w:pBdr>
      <w:spacing w:after="300" w:line="360" w:lineRule="auto"/>
      <w:contextualSpacing/>
      <w:jc w:val="center"/>
      <w:textboxTightWrap w:val="allLines"/>
    </w:pPr>
    <w:rPr>
      <w:rFonts w:asciiTheme="majorHAnsi" w:eastAsiaTheme="majorEastAsia" w:hAnsiTheme="majorHAnsi" w:cstheme="majorBidi"/>
      <w:color w:val="17365D" w:themeColor="text2" w:themeShade="BF"/>
      <w:spacing w:val="5"/>
      <w:kern w:val="28"/>
      <w:sz w:val="52"/>
      <w:szCs w:val="27"/>
    </w:rPr>
  </w:style>
  <w:style w:type="character" w:customStyle="1" w:styleId="TitleChar">
    <w:name w:val="Title Char"/>
    <w:basedOn w:val="DefaultParagraphFont"/>
    <w:link w:val="Title"/>
    <w:uiPriority w:val="10"/>
    <w:rsid w:val="00D41368"/>
    <w:rPr>
      <w:rFonts w:asciiTheme="majorHAnsi" w:eastAsiaTheme="majorEastAsia" w:hAnsiTheme="majorHAnsi" w:cstheme="majorBidi"/>
      <w:color w:val="17365D" w:themeColor="text2" w:themeShade="BF"/>
      <w:spacing w:val="5"/>
      <w:kern w:val="28"/>
      <w:sz w:val="52"/>
      <w:szCs w:val="27"/>
    </w:rPr>
  </w:style>
  <w:style w:type="character" w:styleId="Strong">
    <w:name w:val="Strong"/>
    <w:basedOn w:val="DefaultParagraphFont"/>
    <w:uiPriority w:val="22"/>
    <w:qFormat/>
    <w:rsid w:val="001C395C"/>
    <w:rPr>
      <w:b/>
      <w:bCs/>
    </w:rPr>
  </w:style>
  <w:style w:type="character" w:styleId="Hyperlink">
    <w:name w:val="Hyperlink"/>
    <w:basedOn w:val="DefaultParagraphFont"/>
    <w:uiPriority w:val="99"/>
    <w:unhideWhenUsed/>
    <w:rsid w:val="001C395C"/>
    <w:rPr>
      <w:strike w:val="0"/>
      <w:dstrike w:val="0"/>
      <w:color w:val="348431"/>
      <w:u w:val="none"/>
      <w:effect w:val="none"/>
    </w:rPr>
  </w:style>
  <w:style w:type="paragraph" w:styleId="BalloonText">
    <w:name w:val="Balloon Text"/>
    <w:basedOn w:val="Normal"/>
    <w:link w:val="BalloonTextChar"/>
    <w:uiPriority w:val="99"/>
    <w:semiHidden/>
    <w:unhideWhenUsed/>
    <w:rsid w:val="001C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95C"/>
    <w:rPr>
      <w:rFonts w:ascii="Tahoma" w:hAnsi="Tahoma" w:cs="Tahoma"/>
      <w:sz w:val="16"/>
      <w:szCs w:val="16"/>
    </w:rPr>
  </w:style>
  <w:style w:type="table" w:styleId="TableGrid">
    <w:name w:val="Table Grid"/>
    <w:basedOn w:val="TableNormal"/>
    <w:uiPriority w:val="59"/>
    <w:rsid w:val="00A75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3FD4"/>
    <w:pPr>
      <w:spacing w:after="0" w:line="240" w:lineRule="auto"/>
    </w:pPr>
    <w:rPr>
      <w:rFonts w:ascii="Calibri" w:eastAsia="Calibri" w:hAnsi="Calibri" w:cs="Times New Roman"/>
      <w:lang w:val="lt-LT"/>
    </w:rPr>
  </w:style>
  <w:style w:type="character" w:customStyle="1" w:styleId="115pt">
    <w:name w:val="Основной текст + 11;5 pt;Полужирный"/>
    <w:basedOn w:val="DefaultParagraphFont"/>
    <w:rsid w:val="00E23FD4"/>
    <w:rPr>
      <w:rFonts w:ascii="Times New Roman" w:eastAsia="Times New Roman" w:hAnsi="Times New Roman"/>
      <w:b/>
      <w:bCs/>
      <w:color w:val="000000"/>
      <w:spacing w:val="0"/>
      <w:w w:val="100"/>
      <w:position w:val="0"/>
      <w:sz w:val="23"/>
      <w:szCs w:val="23"/>
      <w:lang w:val="lv-LV"/>
    </w:rPr>
  </w:style>
  <w:style w:type="character" w:customStyle="1" w:styleId="11pt">
    <w:name w:val="Основной текст + 11 pt"/>
    <w:basedOn w:val="DefaultParagraphFont"/>
    <w:rsid w:val="00E23FD4"/>
    <w:rPr>
      <w:rFonts w:ascii="Times New Roman" w:eastAsia="Times New Roman" w:hAnsi="Times New Roman"/>
      <w:color w:val="000000"/>
      <w:spacing w:val="0"/>
      <w:w w:val="100"/>
      <w:position w:val="0"/>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88953">
      <w:bodyDiv w:val="1"/>
      <w:marLeft w:val="0"/>
      <w:marRight w:val="0"/>
      <w:marTop w:val="75"/>
      <w:marBottom w:val="0"/>
      <w:divBdr>
        <w:top w:val="none" w:sz="0" w:space="0" w:color="auto"/>
        <w:left w:val="none" w:sz="0" w:space="0" w:color="auto"/>
        <w:bottom w:val="none" w:sz="0" w:space="0" w:color="auto"/>
        <w:right w:val="none" w:sz="0" w:space="0" w:color="auto"/>
      </w:divBdr>
      <w:divsChild>
        <w:div w:id="1560285686">
          <w:marLeft w:val="0"/>
          <w:marRight w:val="0"/>
          <w:marTop w:val="75"/>
          <w:marBottom w:val="0"/>
          <w:divBdr>
            <w:top w:val="none" w:sz="0" w:space="0" w:color="auto"/>
            <w:left w:val="none" w:sz="0" w:space="0" w:color="auto"/>
            <w:bottom w:val="none" w:sz="0" w:space="0" w:color="auto"/>
            <w:right w:val="none" w:sz="0" w:space="0" w:color="auto"/>
          </w:divBdr>
          <w:divsChild>
            <w:div w:id="1187282425">
              <w:marLeft w:val="0"/>
              <w:marRight w:val="0"/>
              <w:marTop w:val="0"/>
              <w:marBottom w:val="0"/>
              <w:divBdr>
                <w:top w:val="single" w:sz="6" w:space="0" w:color="CCCCCC"/>
                <w:left w:val="single" w:sz="6" w:space="0" w:color="CCCCCC"/>
                <w:bottom w:val="single" w:sz="6" w:space="0" w:color="CCCCCC"/>
                <w:right w:val="single" w:sz="6" w:space="0" w:color="CCCCCC"/>
              </w:divBdr>
              <w:divsChild>
                <w:div w:id="1576622205">
                  <w:marLeft w:val="90"/>
                  <w:marRight w:val="90"/>
                  <w:marTop w:val="90"/>
                  <w:marBottom w:val="90"/>
                  <w:divBdr>
                    <w:top w:val="none" w:sz="0" w:space="0" w:color="auto"/>
                    <w:left w:val="none" w:sz="0" w:space="0" w:color="auto"/>
                    <w:bottom w:val="none" w:sz="0" w:space="0" w:color="auto"/>
                    <w:right w:val="none" w:sz="0" w:space="0" w:color="auto"/>
                  </w:divBdr>
                  <w:divsChild>
                    <w:div w:id="1000736300">
                      <w:marLeft w:val="0"/>
                      <w:marRight w:val="0"/>
                      <w:marTop w:val="0"/>
                      <w:marBottom w:val="0"/>
                      <w:divBdr>
                        <w:top w:val="none" w:sz="0" w:space="0" w:color="auto"/>
                        <w:left w:val="none" w:sz="0" w:space="0" w:color="auto"/>
                        <w:bottom w:val="none" w:sz="0" w:space="0" w:color="auto"/>
                        <w:right w:val="none" w:sz="0" w:space="0" w:color="auto"/>
                      </w:divBdr>
                      <w:divsChild>
                        <w:div w:id="418186432">
                          <w:marLeft w:val="0"/>
                          <w:marRight w:val="0"/>
                          <w:marTop w:val="0"/>
                          <w:marBottom w:val="0"/>
                          <w:divBdr>
                            <w:top w:val="none" w:sz="0" w:space="0" w:color="auto"/>
                            <w:left w:val="none" w:sz="0" w:space="0" w:color="auto"/>
                            <w:bottom w:val="none" w:sz="0" w:space="0" w:color="auto"/>
                            <w:right w:val="none" w:sz="0" w:space="0" w:color="auto"/>
                          </w:divBdr>
                          <w:divsChild>
                            <w:div w:id="155729098">
                              <w:marLeft w:val="0"/>
                              <w:marRight w:val="0"/>
                              <w:marTop w:val="0"/>
                              <w:marBottom w:val="0"/>
                              <w:divBdr>
                                <w:top w:val="none" w:sz="0" w:space="0" w:color="auto"/>
                                <w:left w:val="none" w:sz="0" w:space="0" w:color="auto"/>
                                <w:bottom w:val="none" w:sz="0" w:space="0" w:color="auto"/>
                                <w:right w:val="none" w:sz="0" w:space="0" w:color="auto"/>
                              </w:divBdr>
                            </w:div>
                            <w:div w:id="423458656">
                              <w:marLeft w:val="0"/>
                              <w:marRight w:val="0"/>
                              <w:marTop w:val="0"/>
                              <w:marBottom w:val="0"/>
                              <w:divBdr>
                                <w:top w:val="none" w:sz="0" w:space="0" w:color="auto"/>
                                <w:left w:val="none" w:sz="0" w:space="0" w:color="auto"/>
                                <w:bottom w:val="none" w:sz="0" w:space="0" w:color="auto"/>
                                <w:right w:val="none" w:sz="0" w:space="0" w:color="auto"/>
                              </w:divBdr>
                            </w:div>
                            <w:div w:id="10816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342348">
      <w:bodyDiv w:val="1"/>
      <w:marLeft w:val="0"/>
      <w:marRight w:val="0"/>
      <w:marTop w:val="75"/>
      <w:marBottom w:val="0"/>
      <w:divBdr>
        <w:top w:val="none" w:sz="0" w:space="0" w:color="auto"/>
        <w:left w:val="none" w:sz="0" w:space="0" w:color="auto"/>
        <w:bottom w:val="none" w:sz="0" w:space="0" w:color="auto"/>
        <w:right w:val="none" w:sz="0" w:space="0" w:color="auto"/>
      </w:divBdr>
      <w:divsChild>
        <w:div w:id="1879080395">
          <w:marLeft w:val="0"/>
          <w:marRight w:val="0"/>
          <w:marTop w:val="75"/>
          <w:marBottom w:val="0"/>
          <w:divBdr>
            <w:top w:val="none" w:sz="0" w:space="0" w:color="auto"/>
            <w:left w:val="none" w:sz="0" w:space="0" w:color="auto"/>
            <w:bottom w:val="none" w:sz="0" w:space="0" w:color="auto"/>
            <w:right w:val="none" w:sz="0" w:space="0" w:color="auto"/>
          </w:divBdr>
          <w:divsChild>
            <w:div w:id="1539925742">
              <w:marLeft w:val="0"/>
              <w:marRight w:val="0"/>
              <w:marTop w:val="0"/>
              <w:marBottom w:val="0"/>
              <w:divBdr>
                <w:top w:val="single" w:sz="6" w:space="0" w:color="CCCCCC"/>
                <w:left w:val="single" w:sz="6" w:space="0" w:color="CCCCCC"/>
                <w:bottom w:val="single" w:sz="6" w:space="0" w:color="CCCCCC"/>
                <w:right w:val="single" w:sz="6" w:space="0" w:color="CCCCCC"/>
              </w:divBdr>
              <w:divsChild>
                <w:div w:id="1342851877">
                  <w:marLeft w:val="90"/>
                  <w:marRight w:val="90"/>
                  <w:marTop w:val="90"/>
                  <w:marBottom w:val="90"/>
                  <w:divBdr>
                    <w:top w:val="none" w:sz="0" w:space="0" w:color="auto"/>
                    <w:left w:val="none" w:sz="0" w:space="0" w:color="auto"/>
                    <w:bottom w:val="none" w:sz="0" w:space="0" w:color="auto"/>
                    <w:right w:val="none" w:sz="0" w:space="0" w:color="auto"/>
                  </w:divBdr>
                  <w:divsChild>
                    <w:div w:id="485824736">
                      <w:marLeft w:val="0"/>
                      <w:marRight w:val="0"/>
                      <w:marTop w:val="0"/>
                      <w:marBottom w:val="0"/>
                      <w:divBdr>
                        <w:top w:val="none" w:sz="0" w:space="0" w:color="auto"/>
                        <w:left w:val="none" w:sz="0" w:space="0" w:color="auto"/>
                        <w:bottom w:val="none" w:sz="0" w:space="0" w:color="auto"/>
                        <w:right w:val="none" w:sz="0" w:space="0" w:color="auto"/>
                      </w:divBdr>
                      <w:divsChild>
                        <w:div w:id="16190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602249">
      <w:bodyDiv w:val="1"/>
      <w:marLeft w:val="0"/>
      <w:marRight w:val="0"/>
      <w:marTop w:val="75"/>
      <w:marBottom w:val="0"/>
      <w:divBdr>
        <w:top w:val="none" w:sz="0" w:space="0" w:color="auto"/>
        <w:left w:val="none" w:sz="0" w:space="0" w:color="auto"/>
        <w:bottom w:val="none" w:sz="0" w:space="0" w:color="auto"/>
        <w:right w:val="none" w:sz="0" w:space="0" w:color="auto"/>
      </w:divBdr>
      <w:divsChild>
        <w:div w:id="1562011432">
          <w:marLeft w:val="0"/>
          <w:marRight w:val="0"/>
          <w:marTop w:val="75"/>
          <w:marBottom w:val="0"/>
          <w:divBdr>
            <w:top w:val="none" w:sz="0" w:space="0" w:color="auto"/>
            <w:left w:val="none" w:sz="0" w:space="0" w:color="auto"/>
            <w:bottom w:val="none" w:sz="0" w:space="0" w:color="auto"/>
            <w:right w:val="none" w:sz="0" w:space="0" w:color="auto"/>
          </w:divBdr>
          <w:divsChild>
            <w:div w:id="1932661867">
              <w:marLeft w:val="0"/>
              <w:marRight w:val="0"/>
              <w:marTop w:val="0"/>
              <w:marBottom w:val="0"/>
              <w:divBdr>
                <w:top w:val="single" w:sz="6" w:space="0" w:color="CCCCCC"/>
                <w:left w:val="single" w:sz="6" w:space="0" w:color="CCCCCC"/>
                <w:bottom w:val="single" w:sz="6" w:space="0" w:color="CCCCCC"/>
                <w:right w:val="single" w:sz="6" w:space="0" w:color="CCCCCC"/>
              </w:divBdr>
              <w:divsChild>
                <w:div w:id="1445076503">
                  <w:marLeft w:val="90"/>
                  <w:marRight w:val="90"/>
                  <w:marTop w:val="90"/>
                  <w:marBottom w:val="90"/>
                  <w:divBdr>
                    <w:top w:val="none" w:sz="0" w:space="0" w:color="auto"/>
                    <w:left w:val="none" w:sz="0" w:space="0" w:color="auto"/>
                    <w:bottom w:val="none" w:sz="0" w:space="0" w:color="auto"/>
                    <w:right w:val="none" w:sz="0" w:space="0" w:color="auto"/>
                  </w:divBdr>
                  <w:divsChild>
                    <w:div w:id="218981015">
                      <w:marLeft w:val="0"/>
                      <w:marRight w:val="0"/>
                      <w:marTop w:val="0"/>
                      <w:marBottom w:val="0"/>
                      <w:divBdr>
                        <w:top w:val="none" w:sz="0" w:space="0" w:color="auto"/>
                        <w:left w:val="none" w:sz="0" w:space="0" w:color="auto"/>
                        <w:bottom w:val="none" w:sz="0" w:space="0" w:color="auto"/>
                        <w:right w:val="none" w:sz="0" w:space="0" w:color="auto"/>
                      </w:divBdr>
                      <w:divsChild>
                        <w:div w:id="1161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874506">
      <w:bodyDiv w:val="1"/>
      <w:marLeft w:val="0"/>
      <w:marRight w:val="0"/>
      <w:marTop w:val="75"/>
      <w:marBottom w:val="0"/>
      <w:divBdr>
        <w:top w:val="none" w:sz="0" w:space="0" w:color="auto"/>
        <w:left w:val="none" w:sz="0" w:space="0" w:color="auto"/>
        <w:bottom w:val="none" w:sz="0" w:space="0" w:color="auto"/>
        <w:right w:val="none" w:sz="0" w:space="0" w:color="auto"/>
      </w:divBdr>
      <w:divsChild>
        <w:div w:id="1351905555">
          <w:marLeft w:val="0"/>
          <w:marRight w:val="0"/>
          <w:marTop w:val="75"/>
          <w:marBottom w:val="0"/>
          <w:divBdr>
            <w:top w:val="none" w:sz="0" w:space="0" w:color="auto"/>
            <w:left w:val="none" w:sz="0" w:space="0" w:color="auto"/>
            <w:bottom w:val="none" w:sz="0" w:space="0" w:color="auto"/>
            <w:right w:val="none" w:sz="0" w:space="0" w:color="auto"/>
          </w:divBdr>
          <w:divsChild>
            <w:div w:id="812060572">
              <w:marLeft w:val="0"/>
              <w:marRight w:val="0"/>
              <w:marTop w:val="0"/>
              <w:marBottom w:val="0"/>
              <w:divBdr>
                <w:top w:val="single" w:sz="6" w:space="0" w:color="CCCCCC"/>
                <w:left w:val="single" w:sz="6" w:space="0" w:color="CCCCCC"/>
                <w:bottom w:val="single" w:sz="6" w:space="0" w:color="CCCCCC"/>
                <w:right w:val="single" w:sz="6" w:space="0" w:color="CCCCCC"/>
              </w:divBdr>
              <w:divsChild>
                <w:div w:id="1197349794">
                  <w:marLeft w:val="90"/>
                  <w:marRight w:val="90"/>
                  <w:marTop w:val="90"/>
                  <w:marBottom w:val="90"/>
                  <w:divBdr>
                    <w:top w:val="none" w:sz="0" w:space="0" w:color="auto"/>
                    <w:left w:val="none" w:sz="0" w:space="0" w:color="auto"/>
                    <w:bottom w:val="none" w:sz="0" w:space="0" w:color="auto"/>
                    <w:right w:val="none" w:sz="0" w:space="0" w:color="auto"/>
                  </w:divBdr>
                  <w:divsChild>
                    <w:div w:id="178393651">
                      <w:marLeft w:val="0"/>
                      <w:marRight w:val="0"/>
                      <w:marTop w:val="0"/>
                      <w:marBottom w:val="0"/>
                      <w:divBdr>
                        <w:top w:val="none" w:sz="0" w:space="0" w:color="auto"/>
                        <w:left w:val="none" w:sz="0" w:space="0" w:color="auto"/>
                        <w:bottom w:val="none" w:sz="0" w:space="0" w:color="auto"/>
                        <w:right w:val="none" w:sz="0" w:space="0" w:color="auto"/>
                      </w:divBdr>
                      <w:divsChild>
                        <w:div w:id="449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1025">
      <w:bodyDiv w:val="1"/>
      <w:marLeft w:val="0"/>
      <w:marRight w:val="0"/>
      <w:marTop w:val="75"/>
      <w:marBottom w:val="0"/>
      <w:divBdr>
        <w:top w:val="none" w:sz="0" w:space="0" w:color="auto"/>
        <w:left w:val="none" w:sz="0" w:space="0" w:color="auto"/>
        <w:bottom w:val="none" w:sz="0" w:space="0" w:color="auto"/>
        <w:right w:val="none" w:sz="0" w:space="0" w:color="auto"/>
      </w:divBdr>
      <w:divsChild>
        <w:div w:id="1249076829">
          <w:marLeft w:val="0"/>
          <w:marRight w:val="0"/>
          <w:marTop w:val="75"/>
          <w:marBottom w:val="0"/>
          <w:divBdr>
            <w:top w:val="none" w:sz="0" w:space="0" w:color="auto"/>
            <w:left w:val="none" w:sz="0" w:space="0" w:color="auto"/>
            <w:bottom w:val="none" w:sz="0" w:space="0" w:color="auto"/>
            <w:right w:val="none" w:sz="0" w:space="0" w:color="auto"/>
          </w:divBdr>
          <w:divsChild>
            <w:div w:id="1948344015">
              <w:marLeft w:val="0"/>
              <w:marRight w:val="0"/>
              <w:marTop w:val="0"/>
              <w:marBottom w:val="0"/>
              <w:divBdr>
                <w:top w:val="single" w:sz="6" w:space="0" w:color="CCCCCC"/>
                <w:left w:val="single" w:sz="6" w:space="0" w:color="CCCCCC"/>
                <w:bottom w:val="single" w:sz="6" w:space="0" w:color="CCCCCC"/>
                <w:right w:val="single" w:sz="6" w:space="0" w:color="CCCCCC"/>
              </w:divBdr>
              <w:divsChild>
                <w:div w:id="806894302">
                  <w:marLeft w:val="90"/>
                  <w:marRight w:val="90"/>
                  <w:marTop w:val="90"/>
                  <w:marBottom w:val="90"/>
                  <w:divBdr>
                    <w:top w:val="none" w:sz="0" w:space="0" w:color="auto"/>
                    <w:left w:val="none" w:sz="0" w:space="0" w:color="auto"/>
                    <w:bottom w:val="none" w:sz="0" w:space="0" w:color="auto"/>
                    <w:right w:val="none" w:sz="0" w:space="0" w:color="auto"/>
                  </w:divBdr>
                  <w:divsChild>
                    <w:div w:id="1443256668">
                      <w:marLeft w:val="0"/>
                      <w:marRight w:val="0"/>
                      <w:marTop w:val="0"/>
                      <w:marBottom w:val="0"/>
                      <w:divBdr>
                        <w:top w:val="none" w:sz="0" w:space="0" w:color="auto"/>
                        <w:left w:val="none" w:sz="0" w:space="0" w:color="auto"/>
                        <w:bottom w:val="none" w:sz="0" w:space="0" w:color="auto"/>
                        <w:right w:val="none" w:sz="0" w:space="0" w:color="auto"/>
                      </w:divBdr>
                      <w:divsChild>
                        <w:div w:id="2980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380">
      <w:bodyDiv w:val="1"/>
      <w:marLeft w:val="0"/>
      <w:marRight w:val="0"/>
      <w:marTop w:val="75"/>
      <w:marBottom w:val="0"/>
      <w:divBdr>
        <w:top w:val="none" w:sz="0" w:space="0" w:color="auto"/>
        <w:left w:val="none" w:sz="0" w:space="0" w:color="auto"/>
        <w:bottom w:val="none" w:sz="0" w:space="0" w:color="auto"/>
        <w:right w:val="none" w:sz="0" w:space="0" w:color="auto"/>
      </w:divBdr>
      <w:divsChild>
        <w:div w:id="1092239936">
          <w:marLeft w:val="0"/>
          <w:marRight w:val="0"/>
          <w:marTop w:val="75"/>
          <w:marBottom w:val="0"/>
          <w:divBdr>
            <w:top w:val="none" w:sz="0" w:space="0" w:color="auto"/>
            <w:left w:val="none" w:sz="0" w:space="0" w:color="auto"/>
            <w:bottom w:val="none" w:sz="0" w:space="0" w:color="auto"/>
            <w:right w:val="none" w:sz="0" w:space="0" w:color="auto"/>
          </w:divBdr>
          <w:divsChild>
            <w:div w:id="946276354">
              <w:marLeft w:val="0"/>
              <w:marRight w:val="0"/>
              <w:marTop w:val="0"/>
              <w:marBottom w:val="0"/>
              <w:divBdr>
                <w:top w:val="single" w:sz="6" w:space="0" w:color="CCCCCC"/>
                <w:left w:val="single" w:sz="6" w:space="0" w:color="CCCCCC"/>
                <w:bottom w:val="single" w:sz="6" w:space="0" w:color="CCCCCC"/>
                <w:right w:val="single" w:sz="6" w:space="0" w:color="CCCCCC"/>
              </w:divBdr>
              <w:divsChild>
                <w:div w:id="781995028">
                  <w:marLeft w:val="90"/>
                  <w:marRight w:val="90"/>
                  <w:marTop w:val="90"/>
                  <w:marBottom w:val="90"/>
                  <w:divBdr>
                    <w:top w:val="none" w:sz="0" w:space="0" w:color="auto"/>
                    <w:left w:val="none" w:sz="0" w:space="0" w:color="auto"/>
                    <w:bottom w:val="none" w:sz="0" w:space="0" w:color="auto"/>
                    <w:right w:val="none" w:sz="0" w:space="0" w:color="auto"/>
                  </w:divBdr>
                  <w:divsChild>
                    <w:div w:id="1254899354">
                      <w:marLeft w:val="0"/>
                      <w:marRight w:val="0"/>
                      <w:marTop w:val="0"/>
                      <w:marBottom w:val="0"/>
                      <w:divBdr>
                        <w:top w:val="none" w:sz="0" w:space="0" w:color="auto"/>
                        <w:left w:val="none" w:sz="0" w:space="0" w:color="auto"/>
                        <w:bottom w:val="none" w:sz="0" w:space="0" w:color="auto"/>
                        <w:right w:val="none" w:sz="0" w:space="0" w:color="auto"/>
                      </w:divBdr>
                      <w:divsChild>
                        <w:div w:id="21254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7973">
      <w:bodyDiv w:val="1"/>
      <w:marLeft w:val="0"/>
      <w:marRight w:val="0"/>
      <w:marTop w:val="75"/>
      <w:marBottom w:val="0"/>
      <w:divBdr>
        <w:top w:val="none" w:sz="0" w:space="0" w:color="auto"/>
        <w:left w:val="none" w:sz="0" w:space="0" w:color="auto"/>
        <w:bottom w:val="none" w:sz="0" w:space="0" w:color="auto"/>
        <w:right w:val="none" w:sz="0" w:space="0" w:color="auto"/>
      </w:divBdr>
      <w:divsChild>
        <w:div w:id="907375888">
          <w:marLeft w:val="0"/>
          <w:marRight w:val="0"/>
          <w:marTop w:val="75"/>
          <w:marBottom w:val="0"/>
          <w:divBdr>
            <w:top w:val="none" w:sz="0" w:space="0" w:color="auto"/>
            <w:left w:val="none" w:sz="0" w:space="0" w:color="auto"/>
            <w:bottom w:val="none" w:sz="0" w:space="0" w:color="auto"/>
            <w:right w:val="none" w:sz="0" w:space="0" w:color="auto"/>
          </w:divBdr>
          <w:divsChild>
            <w:div w:id="1047602694">
              <w:marLeft w:val="0"/>
              <w:marRight w:val="0"/>
              <w:marTop w:val="0"/>
              <w:marBottom w:val="0"/>
              <w:divBdr>
                <w:top w:val="single" w:sz="6" w:space="0" w:color="CCCCCC"/>
                <w:left w:val="single" w:sz="6" w:space="0" w:color="CCCCCC"/>
                <w:bottom w:val="single" w:sz="6" w:space="0" w:color="CCCCCC"/>
                <w:right w:val="single" w:sz="6" w:space="0" w:color="CCCCCC"/>
              </w:divBdr>
              <w:divsChild>
                <w:div w:id="1187332916">
                  <w:marLeft w:val="90"/>
                  <w:marRight w:val="90"/>
                  <w:marTop w:val="90"/>
                  <w:marBottom w:val="90"/>
                  <w:divBdr>
                    <w:top w:val="none" w:sz="0" w:space="0" w:color="auto"/>
                    <w:left w:val="none" w:sz="0" w:space="0" w:color="auto"/>
                    <w:bottom w:val="none" w:sz="0" w:space="0" w:color="auto"/>
                    <w:right w:val="none" w:sz="0" w:space="0" w:color="auto"/>
                  </w:divBdr>
                  <w:divsChild>
                    <w:div w:id="64231444">
                      <w:marLeft w:val="0"/>
                      <w:marRight w:val="0"/>
                      <w:marTop w:val="0"/>
                      <w:marBottom w:val="0"/>
                      <w:divBdr>
                        <w:top w:val="none" w:sz="0" w:space="0" w:color="auto"/>
                        <w:left w:val="none" w:sz="0" w:space="0" w:color="auto"/>
                        <w:bottom w:val="none" w:sz="0" w:space="0" w:color="auto"/>
                        <w:right w:val="none" w:sz="0" w:space="0" w:color="auto"/>
                      </w:divBdr>
                      <w:divsChild>
                        <w:div w:id="18029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3758">
      <w:bodyDiv w:val="1"/>
      <w:marLeft w:val="0"/>
      <w:marRight w:val="0"/>
      <w:marTop w:val="75"/>
      <w:marBottom w:val="0"/>
      <w:divBdr>
        <w:top w:val="none" w:sz="0" w:space="0" w:color="auto"/>
        <w:left w:val="none" w:sz="0" w:space="0" w:color="auto"/>
        <w:bottom w:val="none" w:sz="0" w:space="0" w:color="auto"/>
        <w:right w:val="none" w:sz="0" w:space="0" w:color="auto"/>
      </w:divBdr>
      <w:divsChild>
        <w:div w:id="1961765598">
          <w:marLeft w:val="0"/>
          <w:marRight w:val="0"/>
          <w:marTop w:val="75"/>
          <w:marBottom w:val="0"/>
          <w:divBdr>
            <w:top w:val="none" w:sz="0" w:space="0" w:color="auto"/>
            <w:left w:val="none" w:sz="0" w:space="0" w:color="auto"/>
            <w:bottom w:val="none" w:sz="0" w:space="0" w:color="auto"/>
            <w:right w:val="none" w:sz="0" w:space="0" w:color="auto"/>
          </w:divBdr>
          <w:divsChild>
            <w:div w:id="318847677">
              <w:marLeft w:val="0"/>
              <w:marRight w:val="0"/>
              <w:marTop w:val="0"/>
              <w:marBottom w:val="0"/>
              <w:divBdr>
                <w:top w:val="single" w:sz="6" w:space="0" w:color="CCCCCC"/>
                <w:left w:val="single" w:sz="6" w:space="0" w:color="CCCCCC"/>
                <w:bottom w:val="single" w:sz="6" w:space="0" w:color="CCCCCC"/>
                <w:right w:val="single" w:sz="6" w:space="0" w:color="CCCCCC"/>
              </w:divBdr>
              <w:divsChild>
                <w:div w:id="1555506553">
                  <w:marLeft w:val="90"/>
                  <w:marRight w:val="90"/>
                  <w:marTop w:val="90"/>
                  <w:marBottom w:val="90"/>
                  <w:divBdr>
                    <w:top w:val="none" w:sz="0" w:space="0" w:color="auto"/>
                    <w:left w:val="none" w:sz="0" w:space="0" w:color="auto"/>
                    <w:bottom w:val="none" w:sz="0" w:space="0" w:color="auto"/>
                    <w:right w:val="none" w:sz="0" w:space="0" w:color="auto"/>
                  </w:divBdr>
                  <w:divsChild>
                    <w:div w:id="669601963">
                      <w:marLeft w:val="0"/>
                      <w:marRight w:val="0"/>
                      <w:marTop w:val="0"/>
                      <w:marBottom w:val="0"/>
                      <w:divBdr>
                        <w:top w:val="none" w:sz="0" w:space="0" w:color="auto"/>
                        <w:left w:val="none" w:sz="0" w:space="0" w:color="auto"/>
                        <w:bottom w:val="none" w:sz="0" w:space="0" w:color="auto"/>
                        <w:right w:val="none" w:sz="0" w:space="0" w:color="auto"/>
                      </w:divBdr>
                      <w:divsChild>
                        <w:div w:id="17682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49491">
      <w:bodyDiv w:val="1"/>
      <w:marLeft w:val="0"/>
      <w:marRight w:val="0"/>
      <w:marTop w:val="75"/>
      <w:marBottom w:val="0"/>
      <w:divBdr>
        <w:top w:val="none" w:sz="0" w:space="0" w:color="auto"/>
        <w:left w:val="none" w:sz="0" w:space="0" w:color="auto"/>
        <w:bottom w:val="none" w:sz="0" w:space="0" w:color="auto"/>
        <w:right w:val="none" w:sz="0" w:space="0" w:color="auto"/>
      </w:divBdr>
      <w:divsChild>
        <w:div w:id="1298991713">
          <w:marLeft w:val="0"/>
          <w:marRight w:val="0"/>
          <w:marTop w:val="75"/>
          <w:marBottom w:val="0"/>
          <w:divBdr>
            <w:top w:val="none" w:sz="0" w:space="0" w:color="auto"/>
            <w:left w:val="none" w:sz="0" w:space="0" w:color="auto"/>
            <w:bottom w:val="none" w:sz="0" w:space="0" w:color="auto"/>
            <w:right w:val="none" w:sz="0" w:space="0" w:color="auto"/>
          </w:divBdr>
          <w:divsChild>
            <w:div w:id="406730598">
              <w:marLeft w:val="0"/>
              <w:marRight w:val="0"/>
              <w:marTop w:val="0"/>
              <w:marBottom w:val="0"/>
              <w:divBdr>
                <w:top w:val="single" w:sz="6" w:space="0" w:color="CCCCCC"/>
                <w:left w:val="single" w:sz="6" w:space="0" w:color="CCCCCC"/>
                <w:bottom w:val="single" w:sz="6" w:space="0" w:color="CCCCCC"/>
                <w:right w:val="single" w:sz="6" w:space="0" w:color="CCCCCC"/>
              </w:divBdr>
              <w:divsChild>
                <w:div w:id="1151170816">
                  <w:marLeft w:val="90"/>
                  <w:marRight w:val="90"/>
                  <w:marTop w:val="90"/>
                  <w:marBottom w:val="90"/>
                  <w:divBdr>
                    <w:top w:val="none" w:sz="0" w:space="0" w:color="auto"/>
                    <w:left w:val="none" w:sz="0" w:space="0" w:color="auto"/>
                    <w:bottom w:val="none" w:sz="0" w:space="0" w:color="auto"/>
                    <w:right w:val="none" w:sz="0" w:space="0" w:color="auto"/>
                  </w:divBdr>
                  <w:divsChild>
                    <w:div w:id="1059279369">
                      <w:marLeft w:val="0"/>
                      <w:marRight w:val="0"/>
                      <w:marTop w:val="0"/>
                      <w:marBottom w:val="0"/>
                      <w:divBdr>
                        <w:top w:val="none" w:sz="0" w:space="0" w:color="auto"/>
                        <w:left w:val="none" w:sz="0" w:space="0" w:color="auto"/>
                        <w:bottom w:val="none" w:sz="0" w:space="0" w:color="auto"/>
                        <w:right w:val="none" w:sz="0" w:space="0" w:color="auto"/>
                      </w:divBdr>
                      <w:divsChild>
                        <w:div w:id="198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79336">
      <w:bodyDiv w:val="1"/>
      <w:marLeft w:val="0"/>
      <w:marRight w:val="0"/>
      <w:marTop w:val="75"/>
      <w:marBottom w:val="0"/>
      <w:divBdr>
        <w:top w:val="none" w:sz="0" w:space="0" w:color="auto"/>
        <w:left w:val="none" w:sz="0" w:space="0" w:color="auto"/>
        <w:bottom w:val="none" w:sz="0" w:space="0" w:color="auto"/>
        <w:right w:val="none" w:sz="0" w:space="0" w:color="auto"/>
      </w:divBdr>
      <w:divsChild>
        <w:div w:id="1988508157">
          <w:marLeft w:val="0"/>
          <w:marRight w:val="0"/>
          <w:marTop w:val="75"/>
          <w:marBottom w:val="0"/>
          <w:divBdr>
            <w:top w:val="none" w:sz="0" w:space="0" w:color="auto"/>
            <w:left w:val="none" w:sz="0" w:space="0" w:color="auto"/>
            <w:bottom w:val="none" w:sz="0" w:space="0" w:color="auto"/>
            <w:right w:val="none" w:sz="0" w:space="0" w:color="auto"/>
          </w:divBdr>
          <w:divsChild>
            <w:div w:id="428816461">
              <w:marLeft w:val="0"/>
              <w:marRight w:val="0"/>
              <w:marTop w:val="0"/>
              <w:marBottom w:val="0"/>
              <w:divBdr>
                <w:top w:val="single" w:sz="6" w:space="0" w:color="CCCCCC"/>
                <w:left w:val="single" w:sz="6" w:space="0" w:color="CCCCCC"/>
                <w:bottom w:val="single" w:sz="6" w:space="0" w:color="CCCCCC"/>
                <w:right w:val="single" w:sz="6" w:space="0" w:color="CCCCCC"/>
              </w:divBdr>
              <w:divsChild>
                <w:div w:id="1849173859">
                  <w:marLeft w:val="90"/>
                  <w:marRight w:val="90"/>
                  <w:marTop w:val="90"/>
                  <w:marBottom w:val="90"/>
                  <w:divBdr>
                    <w:top w:val="none" w:sz="0" w:space="0" w:color="auto"/>
                    <w:left w:val="none" w:sz="0" w:space="0" w:color="auto"/>
                    <w:bottom w:val="none" w:sz="0" w:space="0" w:color="auto"/>
                    <w:right w:val="none" w:sz="0" w:space="0" w:color="auto"/>
                  </w:divBdr>
                  <w:divsChild>
                    <w:div w:id="341319438">
                      <w:marLeft w:val="0"/>
                      <w:marRight w:val="0"/>
                      <w:marTop w:val="0"/>
                      <w:marBottom w:val="0"/>
                      <w:divBdr>
                        <w:top w:val="none" w:sz="0" w:space="0" w:color="auto"/>
                        <w:left w:val="none" w:sz="0" w:space="0" w:color="auto"/>
                        <w:bottom w:val="none" w:sz="0" w:space="0" w:color="auto"/>
                        <w:right w:val="none" w:sz="0" w:space="0" w:color="auto"/>
                      </w:divBdr>
                      <w:divsChild>
                        <w:div w:id="19081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440791">
      <w:bodyDiv w:val="1"/>
      <w:marLeft w:val="0"/>
      <w:marRight w:val="0"/>
      <w:marTop w:val="0"/>
      <w:marBottom w:val="0"/>
      <w:divBdr>
        <w:top w:val="none" w:sz="0" w:space="0" w:color="auto"/>
        <w:left w:val="none" w:sz="0" w:space="0" w:color="auto"/>
        <w:bottom w:val="none" w:sz="0" w:space="0" w:color="auto"/>
        <w:right w:val="none" w:sz="0" w:space="0" w:color="auto"/>
      </w:divBdr>
      <w:divsChild>
        <w:div w:id="152718273">
          <w:marLeft w:val="0"/>
          <w:marRight w:val="0"/>
          <w:marTop w:val="0"/>
          <w:marBottom w:val="0"/>
          <w:divBdr>
            <w:top w:val="none" w:sz="0" w:space="0" w:color="auto"/>
            <w:left w:val="none" w:sz="0" w:space="0" w:color="auto"/>
            <w:bottom w:val="none" w:sz="0" w:space="0" w:color="auto"/>
            <w:right w:val="none" w:sz="0" w:space="0" w:color="auto"/>
          </w:divBdr>
          <w:divsChild>
            <w:div w:id="750666350">
              <w:marLeft w:val="0"/>
              <w:marRight w:val="0"/>
              <w:marTop w:val="100"/>
              <w:marBottom w:val="100"/>
              <w:divBdr>
                <w:top w:val="none" w:sz="0" w:space="0" w:color="auto"/>
                <w:left w:val="none" w:sz="0" w:space="0" w:color="auto"/>
                <w:bottom w:val="none" w:sz="0" w:space="0" w:color="auto"/>
                <w:right w:val="none" w:sz="0" w:space="0" w:color="auto"/>
              </w:divBdr>
              <w:divsChild>
                <w:div w:id="136071808">
                  <w:marLeft w:val="0"/>
                  <w:marRight w:val="0"/>
                  <w:marTop w:val="408"/>
                  <w:marBottom w:val="0"/>
                  <w:divBdr>
                    <w:top w:val="none" w:sz="0" w:space="0" w:color="auto"/>
                    <w:left w:val="none" w:sz="0" w:space="0" w:color="auto"/>
                    <w:bottom w:val="none" w:sz="0" w:space="0" w:color="auto"/>
                    <w:right w:val="none" w:sz="0" w:space="0" w:color="auto"/>
                  </w:divBdr>
                  <w:divsChild>
                    <w:div w:id="1536960865">
                      <w:marLeft w:val="0"/>
                      <w:marRight w:val="0"/>
                      <w:marTop w:val="0"/>
                      <w:marBottom w:val="0"/>
                      <w:divBdr>
                        <w:top w:val="none" w:sz="0" w:space="0" w:color="auto"/>
                        <w:left w:val="none" w:sz="0" w:space="0" w:color="auto"/>
                        <w:bottom w:val="none" w:sz="0" w:space="0" w:color="auto"/>
                        <w:right w:val="none" w:sz="0" w:space="0" w:color="auto"/>
                      </w:divBdr>
                      <w:divsChild>
                        <w:div w:id="1029798723">
                          <w:marLeft w:val="0"/>
                          <w:marRight w:val="0"/>
                          <w:marTop w:val="0"/>
                          <w:marBottom w:val="0"/>
                          <w:divBdr>
                            <w:top w:val="none" w:sz="0" w:space="0" w:color="auto"/>
                            <w:left w:val="none" w:sz="0" w:space="0" w:color="auto"/>
                            <w:bottom w:val="none" w:sz="0" w:space="0" w:color="auto"/>
                            <w:right w:val="none" w:sz="0" w:space="0" w:color="auto"/>
                          </w:divBdr>
                          <w:divsChild>
                            <w:div w:id="957225006">
                              <w:marLeft w:val="0"/>
                              <w:marRight w:val="0"/>
                              <w:marTop w:val="0"/>
                              <w:marBottom w:val="0"/>
                              <w:divBdr>
                                <w:top w:val="none" w:sz="0" w:space="0" w:color="auto"/>
                                <w:left w:val="single" w:sz="6" w:space="0" w:color="E1E1E1"/>
                                <w:bottom w:val="none" w:sz="0" w:space="0" w:color="auto"/>
                                <w:right w:val="single" w:sz="6" w:space="0" w:color="E1E1E1"/>
                              </w:divBdr>
                              <w:divsChild>
                                <w:div w:id="290284556">
                                  <w:marLeft w:val="0"/>
                                  <w:marRight w:val="0"/>
                                  <w:marTop w:val="0"/>
                                  <w:marBottom w:val="0"/>
                                  <w:divBdr>
                                    <w:top w:val="none" w:sz="0" w:space="0" w:color="auto"/>
                                    <w:left w:val="none" w:sz="0" w:space="0" w:color="auto"/>
                                    <w:bottom w:val="none" w:sz="0" w:space="0" w:color="auto"/>
                                    <w:right w:val="none" w:sz="0" w:space="0" w:color="auto"/>
                                  </w:divBdr>
                                  <w:divsChild>
                                    <w:div w:id="16313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886635">
      <w:bodyDiv w:val="1"/>
      <w:marLeft w:val="0"/>
      <w:marRight w:val="0"/>
      <w:marTop w:val="75"/>
      <w:marBottom w:val="0"/>
      <w:divBdr>
        <w:top w:val="none" w:sz="0" w:space="0" w:color="auto"/>
        <w:left w:val="none" w:sz="0" w:space="0" w:color="auto"/>
        <w:bottom w:val="none" w:sz="0" w:space="0" w:color="auto"/>
        <w:right w:val="none" w:sz="0" w:space="0" w:color="auto"/>
      </w:divBdr>
      <w:divsChild>
        <w:div w:id="1635405205">
          <w:marLeft w:val="0"/>
          <w:marRight w:val="0"/>
          <w:marTop w:val="75"/>
          <w:marBottom w:val="0"/>
          <w:divBdr>
            <w:top w:val="none" w:sz="0" w:space="0" w:color="auto"/>
            <w:left w:val="none" w:sz="0" w:space="0" w:color="auto"/>
            <w:bottom w:val="none" w:sz="0" w:space="0" w:color="auto"/>
            <w:right w:val="none" w:sz="0" w:space="0" w:color="auto"/>
          </w:divBdr>
          <w:divsChild>
            <w:div w:id="1039356059">
              <w:marLeft w:val="0"/>
              <w:marRight w:val="0"/>
              <w:marTop w:val="0"/>
              <w:marBottom w:val="0"/>
              <w:divBdr>
                <w:top w:val="single" w:sz="6" w:space="0" w:color="CCCCCC"/>
                <w:left w:val="single" w:sz="6" w:space="0" w:color="CCCCCC"/>
                <w:bottom w:val="single" w:sz="6" w:space="0" w:color="CCCCCC"/>
                <w:right w:val="single" w:sz="6" w:space="0" w:color="CCCCCC"/>
              </w:divBdr>
              <w:divsChild>
                <w:div w:id="1984003506">
                  <w:marLeft w:val="90"/>
                  <w:marRight w:val="90"/>
                  <w:marTop w:val="90"/>
                  <w:marBottom w:val="90"/>
                  <w:divBdr>
                    <w:top w:val="none" w:sz="0" w:space="0" w:color="auto"/>
                    <w:left w:val="none" w:sz="0" w:space="0" w:color="auto"/>
                    <w:bottom w:val="none" w:sz="0" w:space="0" w:color="auto"/>
                    <w:right w:val="none" w:sz="0" w:space="0" w:color="auto"/>
                  </w:divBdr>
                  <w:divsChild>
                    <w:div w:id="40592304">
                      <w:marLeft w:val="0"/>
                      <w:marRight w:val="0"/>
                      <w:marTop w:val="0"/>
                      <w:marBottom w:val="0"/>
                      <w:divBdr>
                        <w:top w:val="none" w:sz="0" w:space="0" w:color="auto"/>
                        <w:left w:val="none" w:sz="0" w:space="0" w:color="auto"/>
                        <w:bottom w:val="none" w:sz="0" w:space="0" w:color="auto"/>
                        <w:right w:val="none" w:sz="0" w:space="0" w:color="auto"/>
                      </w:divBdr>
                      <w:divsChild>
                        <w:div w:id="1659458436">
                          <w:marLeft w:val="0"/>
                          <w:marRight w:val="0"/>
                          <w:marTop w:val="0"/>
                          <w:marBottom w:val="0"/>
                          <w:divBdr>
                            <w:top w:val="none" w:sz="0" w:space="0" w:color="auto"/>
                            <w:left w:val="none" w:sz="0" w:space="0" w:color="auto"/>
                            <w:bottom w:val="none" w:sz="0" w:space="0" w:color="auto"/>
                            <w:right w:val="none" w:sz="0" w:space="0" w:color="auto"/>
                          </w:divBdr>
                          <w:divsChild>
                            <w:div w:id="1081828437">
                              <w:marLeft w:val="0"/>
                              <w:marRight w:val="0"/>
                              <w:marTop w:val="0"/>
                              <w:marBottom w:val="0"/>
                              <w:divBdr>
                                <w:top w:val="none" w:sz="0" w:space="0" w:color="auto"/>
                                <w:left w:val="none" w:sz="0" w:space="0" w:color="auto"/>
                                <w:bottom w:val="none" w:sz="0" w:space="0" w:color="auto"/>
                                <w:right w:val="none" w:sz="0" w:space="0" w:color="auto"/>
                              </w:divBdr>
                            </w:div>
                            <w:div w:id="1223173215">
                              <w:marLeft w:val="0"/>
                              <w:marRight w:val="0"/>
                              <w:marTop w:val="0"/>
                              <w:marBottom w:val="0"/>
                              <w:divBdr>
                                <w:top w:val="none" w:sz="0" w:space="0" w:color="auto"/>
                                <w:left w:val="none" w:sz="0" w:space="0" w:color="auto"/>
                                <w:bottom w:val="none" w:sz="0" w:space="0" w:color="auto"/>
                                <w:right w:val="none" w:sz="0" w:space="0" w:color="auto"/>
                              </w:divBdr>
                            </w:div>
                            <w:div w:id="1964192690">
                              <w:marLeft w:val="0"/>
                              <w:marRight w:val="0"/>
                              <w:marTop w:val="0"/>
                              <w:marBottom w:val="0"/>
                              <w:divBdr>
                                <w:top w:val="none" w:sz="0" w:space="0" w:color="auto"/>
                                <w:left w:val="none" w:sz="0" w:space="0" w:color="auto"/>
                                <w:bottom w:val="none" w:sz="0" w:space="0" w:color="auto"/>
                                <w:right w:val="none" w:sz="0" w:space="0" w:color="auto"/>
                              </w:divBdr>
                            </w:div>
                            <w:div w:id="1395540631">
                              <w:marLeft w:val="0"/>
                              <w:marRight w:val="0"/>
                              <w:marTop w:val="0"/>
                              <w:marBottom w:val="0"/>
                              <w:divBdr>
                                <w:top w:val="none" w:sz="0" w:space="0" w:color="auto"/>
                                <w:left w:val="none" w:sz="0" w:space="0" w:color="auto"/>
                                <w:bottom w:val="none" w:sz="0" w:space="0" w:color="auto"/>
                                <w:right w:val="none" w:sz="0" w:space="0" w:color="auto"/>
                              </w:divBdr>
                            </w:div>
                            <w:div w:id="1096252040">
                              <w:marLeft w:val="0"/>
                              <w:marRight w:val="0"/>
                              <w:marTop w:val="0"/>
                              <w:marBottom w:val="0"/>
                              <w:divBdr>
                                <w:top w:val="none" w:sz="0" w:space="0" w:color="auto"/>
                                <w:left w:val="none" w:sz="0" w:space="0" w:color="auto"/>
                                <w:bottom w:val="none" w:sz="0" w:space="0" w:color="auto"/>
                                <w:right w:val="none" w:sz="0" w:space="0" w:color="auto"/>
                              </w:divBdr>
                            </w:div>
                            <w:div w:id="1680308206">
                              <w:marLeft w:val="0"/>
                              <w:marRight w:val="0"/>
                              <w:marTop w:val="0"/>
                              <w:marBottom w:val="0"/>
                              <w:divBdr>
                                <w:top w:val="none" w:sz="0" w:space="0" w:color="auto"/>
                                <w:left w:val="none" w:sz="0" w:space="0" w:color="auto"/>
                                <w:bottom w:val="none" w:sz="0" w:space="0" w:color="auto"/>
                                <w:right w:val="none" w:sz="0" w:space="0" w:color="auto"/>
                              </w:divBdr>
                            </w:div>
                            <w:div w:id="326247647">
                              <w:marLeft w:val="0"/>
                              <w:marRight w:val="0"/>
                              <w:marTop w:val="0"/>
                              <w:marBottom w:val="0"/>
                              <w:divBdr>
                                <w:top w:val="none" w:sz="0" w:space="0" w:color="auto"/>
                                <w:left w:val="none" w:sz="0" w:space="0" w:color="auto"/>
                                <w:bottom w:val="none" w:sz="0" w:space="0" w:color="auto"/>
                                <w:right w:val="none" w:sz="0" w:space="0" w:color="auto"/>
                              </w:divBdr>
                            </w:div>
                            <w:div w:id="106121208">
                              <w:marLeft w:val="0"/>
                              <w:marRight w:val="0"/>
                              <w:marTop w:val="0"/>
                              <w:marBottom w:val="0"/>
                              <w:divBdr>
                                <w:top w:val="none" w:sz="0" w:space="0" w:color="auto"/>
                                <w:left w:val="none" w:sz="0" w:space="0" w:color="auto"/>
                                <w:bottom w:val="none" w:sz="0" w:space="0" w:color="auto"/>
                                <w:right w:val="none" w:sz="0" w:space="0" w:color="auto"/>
                              </w:divBdr>
                            </w:div>
                            <w:div w:id="610551253">
                              <w:marLeft w:val="0"/>
                              <w:marRight w:val="0"/>
                              <w:marTop w:val="0"/>
                              <w:marBottom w:val="0"/>
                              <w:divBdr>
                                <w:top w:val="none" w:sz="0" w:space="0" w:color="auto"/>
                                <w:left w:val="none" w:sz="0" w:space="0" w:color="auto"/>
                                <w:bottom w:val="none" w:sz="0" w:space="0" w:color="auto"/>
                                <w:right w:val="none" w:sz="0" w:space="0" w:color="auto"/>
                              </w:divBdr>
                            </w:div>
                            <w:div w:id="691683171">
                              <w:marLeft w:val="0"/>
                              <w:marRight w:val="0"/>
                              <w:marTop w:val="0"/>
                              <w:marBottom w:val="0"/>
                              <w:divBdr>
                                <w:top w:val="none" w:sz="0" w:space="0" w:color="auto"/>
                                <w:left w:val="none" w:sz="0" w:space="0" w:color="auto"/>
                                <w:bottom w:val="none" w:sz="0" w:space="0" w:color="auto"/>
                                <w:right w:val="none" w:sz="0" w:space="0" w:color="auto"/>
                              </w:divBdr>
                            </w:div>
                            <w:div w:id="1384673395">
                              <w:marLeft w:val="0"/>
                              <w:marRight w:val="0"/>
                              <w:marTop w:val="0"/>
                              <w:marBottom w:val="0"/>
                              <w:divBdr>
                                <w:top w:val="none" w:sz="0" w:space="0" w:color="auto"/>
                                <w:left w:val="none" w:sz="0" w:space="0" w:color="auto"/>
                                <w:bottom w:val="none" w:sz="0" w:space="0" w:color="auto"/>
                                <w:right w:val="none" w:sz="0" w:space="0" w:color="auto"/>
                              </w:divBdr>
                            </w:div>
                            <w:div w:id="99647031">
                              <w:marLeft w:val="0"/>
                              <w:marRight w:val="0"/>
                              <w:marTop w:val="0"/>
                              <w:marBottom w:val="0"/>
                              <w:divBdr>
                                <w:top w:val="none" w:sz="0" w:space="0" w:color="auto"/>
                                <w:left w:val="none" w:sz="0" w:space="0" w:color="auto"/>
                                <w:bottom w:val="none" w:sz="0" w:space="0" w:color="auto"/>
                                <w:right w:val="none" w:sz="0" w:space="0" w:color="auto"/>
                              </w:divBdr>
                            </w:div>
                            <w:div w:id="553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266477">
      <w:bodyDiv w:val="1"/>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0"/>
          <w:marBottom w:val="0"/>
          <w:divBdr>
            <w:top w:val="none" w:sz="0" w:space="0" w:color="auto"/>
            <w:left w:val="none" w:sz="0" w:space="0" w:color="auto"/>
            <w:bottom w:val="none" w:sz="0" w:space="0" w:color="auto"/>
            <w:right w:val="none" w:sz="0" w:space="0" w:color="auto"/>
          </w:divBdr>
          <w:divsChild>
            <w:div w:id="1227104995">
              <w:marLeft w:val="0"/>
              <w:marRight w:val="0"/>
              <w:marTop w:val="100"/>
              <w:marBottom w:val="100"/>
              <w:divBdr>
                <w:top w:val="none" w:sz="0" w:space="0" w:color="auto"/>
                <w:left w:val="none" w:sz="0" w:space="0" w:color="auto"/>
                <w:bottom w:val="none" w:sz="0" w:space="0" w:color="auto"/>
                <w:right w:val="none" w:sz="0" w:space="0" w:color="auto"/>
              </w:divBdr>
              <w:divsChild>
                <w:div w:id="1035616789">
                  <w:marLeft w:val="0"/>
                  <w:marRight w:val="0"/>
                  <w:marTop w:val="450"/>
                  <w:marBottom w:val="0"/>
                  <w:divBdr>
                    <w:top w:val="none" w:sz="0" w:space="0" w:color="auto"/>
                    <w:left w:val="none" w:sz="0" w:space="0" w:color="auto"/>
                    <w:bottom w:val="none" w:sz="0" w:space="0" w:color="auto"/>
                    <w:right w:val="none" w:sz="0" w:space="0" w:color="auto"/>
                  </w:divBdr>
                  <w:divsChild>
                    <w:div w:id="727458219">
                      <w:marLeft w:val="0"/>
                      <w:marRight w:val="0"/>
                      <w:marTop w:val="0"/>
                      <w:marBottom w:val="0"/>
                      <w:divBdr>
                        <w:top w:val="none" w:sz="0" w:space="0" w:color="auto"/>
                        <w:left w:val="none" w:sz="0" w:space="0" w:color="auto"/>
                        <w:bottom w:val="none" w:sz="0" w:space="0" w:color="auto"/>
                        <w:right w:val="none" w:sz="0" w:space="0" w:color="auto"/>
                      </w:divBdr>
                      <w:divsChild>
                        <w:div w:id="85201082">
                          <w:marLeft w:val="0"/>
                          <w:marRight w:val="0"/>
                          <w:marTop w:val="0"/>
                          <w:marBottom w:val="0"/>
                          <w:divBdr>
                            <w:top w:val="none" w:sz="0" w:space="0" w:color="auto"/>
                            <w:left w:val="none" w:sz="0" w:space="0" w:color="auto"/>
                            <w:bottom w:val="none" w:sz="0" w:space="0" w:color="auto"/>
                            <w:right w:val="none" w:sz="0" w:space="0" w:color="auto"/>
                          </w:divBdr>
                          <w:divsChild>
                            <w:div w:id="1289697758">
                              <w:marLeft w:val="0"/>
                              <w:marRight w:val="0"/>
                              <w:marTop w:val="0"/>
                              <w:marBottom w:val="0"/>
                              <w:divBdr>
                                <w:top w:val="none" w:sz="0" w:space="0" w:color="auto"/>
                                <w:left w:val="single" w:sz="6" w:space="0" w:color="E1E1E1"/>
                                <w:bottom w:val="none" w:sz="0" w:space="0" w:color="auto"/>
                                <w:right w:val="single" w:sz="6" w:space="0" w:color="E1E1E1"/>
                              </w:divBdr>
                              <w:divsChild>
                                <w:div w:id="1799496004">
                                  <w:marLeft w:val="0"/>
                                  <w:marRight w:val="0"/>
                                  <w:marTop w:val="0"/>
                                  <w:marBottom w:val="0"/>
                                  <w:divBdr>
                                    <w:top w:val="none" w:sz="0" w:space="0" w:color="auto"/>
                                    <w:left w:val="none" w:sz="0" w:space="0" w:color="auto"/>
                                    <w:bottom w:val="none" w:sz="0" w:space="0" w:color="auto"/>
                                    <w:right w:val="none" w:sz="0" w:space="0" w:color="auto"/>
                                  </w:divBdr>
                                  <w:divsChild>
                                    <w:div w:id="10019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511704">
      <w:bodyDiv w:val="1"/>
      <w:marLeft w:val="0"/>
      <w:marRight w:val="0"/>
      <w:marTop w:val="0"/>
      <w:marBottom w:val="0"/>
      <w:divBdr>
        <w:top w:val="none" w:sz="0" w:space="0" w:color="auto"/>
        <w:left w:val="none" w:sz="0" w:space="0" w:color="auto"/>
        <w:bottom w:val="none" w:sz="0" w:space="0" w:color="auto"/>
        <w:right w:val="none" w:sz="0" w:space="0" w:color="auto"/>
      </w:divBdr>
      <w:divsChild>
        <w:div w:id="811210993">
          <w:marLeft w:val="0"/>
          <w:marRight w:val="0"/>
          <w:marTop w:val="0"/>
          <w:marBottom w:val="0"/>
          <w:divBdr>
            <w:top w:val="none" w:sz="0" w:space="0" w:color="auto"/>
            <w:left w:val="none" w:sz="0" w:space="0" w:color="auto"/>
            <w:bottom w:val="none" w:sz="0" w:space="0" w:color="auto"/>
            <w:right w:val="none" w:sz="0" w:space="0" w:color="auto"/>
          </w:divBdr>
          <w:divsChild>
            <w:div w:id="1627354141">
              <w:marLeft w:val="0"/>
              <w:marRight w:val="0"/>
              <w:marTop w:val="100"/>
              <w:marBottom w:val="100"/>
              <w:divBdr>
                <w:top w:val="none" w:sz="0" w:space="0" w:color="auto"/>
                <w:left w:val="none" w:sz="0" w:space="0" w:color="auto"/>
                <w:bottom w:val="none" w:sz="0" w:space="0" w:color="auto"/>
                <w:right w:val="none" w:sz="0" w:space="0" w:color="auto"/>
              </w:divBdr>
              <w:divsChild>
                <w:div w:id="1671133655">
                  <w:marLeft w:val="0"/>
                  <w:marRight w:val="0"/>
                  <w:marTop w:val="450"/>
                  <w:marBottom w:val="0"/>
                  <w:divBdr>
                    <w:top w:val="none" w:sz="0" w:space="0" w:color="auto"/>
                    <w:left w:val="none" w:sz="0" w:space="0" w:color="auto"/>
                    <w:bottom w:val="none" w:sz="0" w:space="0" w:color="auto"/>
                    <w:right w:val="none" w:sz="0" w:space="0" w:color="auto"/>
                  </w:divBdr>
                  <w:divsChild>
                    <w:div w:id="1148326472">
                      <w:marLeft w:val="0"/>
                      <w:marRight w:val="0"/>
                      <w:marTop w:val="0"/>
                      <w:marBottom w:val="0"/>
                      <w:divBdr>
                        <w:top w:val="none" w:sz="0" w:space="0" w:color="auto"/>
                        <w:left w:val="none" w:sz="0" w:space="0" w:color="auto"/>
                        <w:bottom w:val="none" w:sz="0" w:space="0" w:color="auto"/>
                        <w:right w:val="none" w:sz="0" w:space="0" w:color="auto"/>
                      </w:divBdr>
                      <w:divsChild>
                        <w:div w:id="919557081">
                          <w:marLeft w:val="0"/>
                          <w:marRight w:val="0"/>
                          <w:marTop w:val="0"/>
                          <w:marBottom w:val="0"/>
                          <w:divBdr>
                            <w:top w:val="none" w:sz="0" w:space="0" w:color="auto"/>
                            <w:left w:val="none" w:sz="0" w:space="0" w:color="auto"/>
                            <w:bottom w:val="none" w:sz="0" w:space="0" w:color="auto"/>
                            <w:right w:val="none" w:sz="0" w:space="0" w:color="auto"/>
                          </w:divBdr>
                          <w:divsChild>
                            <w:div w:id="1490752071">
                              <w:marLeft w:val="0"/>
                              <w:marRight w:val="0"/>
                              <w:marTop w:val="0"/>
                              <w:marBottom w:val="0"/>
                              <w:divBdr>
                                <w:top w:val="none" w:sz="0" w:space="0" w:color="auto"/>
                                <w:left w:val="single" w:sz="6" w:space="0" w:color="E1E1E1"/>
                                <w:bottom w:val="none" w:sz="0" w:space="0" w:color="auto"/>
                                <w:right w:val="single" w:sz="6" w:space="0" w:color="E1E1E1"/>
                              </w:divBdr>
                              <w:divsChild>
                                <w:div w:id="826826984">
                                  <w:marLeft w:val="0"/>
                                  <w:marRight w:val="0"/>
                                  <w:marTop w:val="0"/>
                                  <w:marBottom w:val="0"/>
                                  <w:divBdr>
                                    <w:top w:val="none" w:sz="0" w:space="0" w:color="auto"/>
                                    <w:left w:val="none" w:sz="0" w:space="0" w:color="auto"/>
                                    <w:bottom w:val="none" w:sz="0" w:space="0" w:color="auto"/>
                                    <w:right w:val="none" w:sz="0" w:space="0" w:color="auto"/>
                                  </w:divBdr>
                                  <w:divsChild>
                                    <w:div w:id="3684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794471">
      <w:bodyDiv w:val="1"/>
      <w:marLeft w:val="0"/>
      <w:marRight w:val="0"/>
      <w:marTop w:val="0"/>
      <w:marBottom w:val="0"/>
      <w:divBdr>
        <w:top w:val="none" w:sz="0" w:space="0" w:color="auto"/>
        <w:left w:val="none" w:sz="0" w:space="0" w:color="auto"/>
        <w:bottom w:val="none" w:sz="0" w:space="0" w:color="auto"/>
        <w:right w:val="none" w:sz="0" w:space="0" w:color="auto"/>
      </w:divBdr>
      <w:divsChild>
        <w:div w:id="41681256">
          <w:marLeft w:val="0"/>
          <w:marRight w:val="0"/>
          <w:marTop w:val="0"/>
          <w:marBottom w:val="0"/>
          <w:divBdr>
            <w:top w:val="none" w:sz="0" w:space="0" w:color="auto"/>
            <w:left w:val="none" w:sz="0" w:space="0" w:color="auto"/>
            <w:bottom w:val="none" w:sz="0" w:space="0" w:color="auto"/>
            <w:right w:val="none" w:sz="0" w:space="0" w:color="auto"/>
          </w:divBdr>
          <w:divsChild>
            <w:div w:id="1264804707">
              <w:marLeft w:val="0"/>
              <w:marRight w:val="0"/>
              <w:marTop w:val="100"/>
              <w:marBottom w:val="100"/>
              <w:divBdr>
                <w:top w:val="none" w:sz="0" w:space="0" w:color="auto"/>
                <w:left w:val="none" w:sz="0" w:space="0" w:color="auto"/>
                <w:bottom w:val="none" w:sz="0" w:space="0" w:color="auto"/>
                <w:right w:val="none" w:sz="0" w:space="0" w:color="auto"/>
              </w:divBdr>
              <w:divsChild>
                <w:div w:id="1556159025">
                  <w:marLeft w:val="0"/>
                  <w:marRight w:val="0"/>
                  <w:marTop w:val="450"/>
                  <w:marBottom w:val="0"/>
                  <w:divBdr>
                    <w:top w:val="none" w:sz="0" w:space="0" w:color="auto"/>
                    <w:left w:val="none" w:sz="0" w:space="0" w:color="auto"/>
                    <w:bottom w:val="none" w:sz="0" w:space="0" w:color="auto"/>
                    <w:right w:val="none" w:sz="0" w:space="0" w:color="auto"/>
                  </w:divBdr>
                  <w:divsChild>
                    <w:div w:id="1656295364">
                      <w:marLeft w:val="0"/>
                      <w:marRight w:val="0"/>
                      <w:marTop w:val="0"/>
                      <w:marBottom w:val="0"/>
                      <w:divBdr>
                        <w:top w:val="none" w:sz="0" w:space="0" w:color="auto"/>
                        <w:left w:val="none" w:sz="0" w:space="0" w:color="auto"/>
                        <w:bottom w:val="none" w:sz="0" w:space="0" w:color="auto"/>
                        <w:right w:val="none" w:sz="0" w:space="0" w:color="auto"/>
                      </w:divBdr>
                      <w:divsChild>
                        <w:div w:id="629166949">
                          <w:marLeft w:val="0"/>
                          <w:marRight w:val="0"/>
                          <w:marTop w:val="0"/>
                          <w:marBottom w:val="0"/>
                          <w:divBdr>
                            <w:top w:val="none" w:sz="0" w:space="0" w:color="auto"/>
                            <w:left w:val="none" w:sz="0" w:space="0" w:color="auto"/>
                            <w:bottom w:val="none" w:sz="0" w:space="0" w:color="auto"/>
                            <w:right w:val="none" w:sz="0" w:space="0" w:color="auto"/>
                          </w:divBdr>
                          <w:divsChild>
                            <w:div w:id="787968583">
                              <w:marLeft w:val="0"/>
                              <w:marRight w:val="0"/>
                              <w:marTop w:val="0"/>
                              <w:marBottom w:val="0"/>
                              <w:divBdr>
                                <w:top w:val="none" w:sz="0" w:space="0" w:color="auto"/>
                                <w:left w:val="single" w:sz="6" w:space="0" w:color="E1E1E1"/>
                                <w:bottom w:val="none" w:sz="0" w:space="0" w:color="auto"/>
                                <w:right w:val="single" w:sz="6" w:space="0" w:color="E1E1E1"/>
                              </w:divBdr>
                              <w:divsChild>
                                <w:div w:id="1189366240">
                                  <w:marLeft w:val="0"/>
                                  <w:marRight w:val="0"/>
                                  <w:marTop w:val="0"/>
                                  <w:marBottom w:val="0"/>
                                  <w:divBdr>
                                    <w:top w:val="none" w:sz="0" w:space="0" w:color="auto"/>
                                    <w:left w:val="none" w:sz="0" w:space="0" w:color="auto"/>
                                    <w:bottom w:val="none" w:sz="0" w:space="0" w:color="auto"/>
                                    <w:right w:val="none" w:sz="0" w:space="0" w:color="auto"/>
                                  </w:divBdr>
                                  <w:divsChild>
                                    <w:div w:id="9230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145730">
      <w:bodyDiv w:val="1"/>
      <w:marLeft w:val="0"/>
      <w:marRight w:val="0"/>
      <w:marTop w:val="75"/>
      <w:marBottom w:val="0"/>
      <w:divBdr>
        <w:top w:val="none" w:sz="0" w:space="0" w:color="auto"/>
        <w:left w:val="none" w:sz="0" w:space="0" w:color="auto"/>
        <w:bottom w:val="none" w:sz="0" w:space="0" w:color="auto"/>
        <w:right w:val="none" w:sz="0" w:space="0" w:color="auto"/>
      </w:divBdr>
      <w:divsChild>
        <w:div w:id="1011378380">
          <w:marLeft w:val="0"/>
          <w:marRight w:val="0"/>
          <w:marTop w:val="75"/>
          <w:marBottom w:val="0"/>
          <w:divBdr>
            <w:top w:val="none" w:sz="0" w:space="0" w:color="auto"/>
            <w:left w:val="none" w:sz="0" w:space="0" w:color="auto"/>
            <w:bottom w:val="none" w:sz="0" w:space="0" w:color="auto"/>
            <w:right w:val="none" w:sz="0" w:space="0" w:color="auto"/>
          </w:divBdr>
          <w:divsChild>
            <w:div w:id="1791972616">
              <w:marLeft w:val="0"/>
              <w:marRight w:val="0"/>
              <w:marTop w:val="0"/>
              <w:marBottom w:val="0"/>
              <w:divBdr>
                <w:top w:val="single" w:sz="6" w:space="0" w:color="CCCCCC"/>
                <w:left w:val="single" w:sz="6" w:space="0" w:color="CCCCCC"/>
                <w:bottom w:val="single" w:sz="6" w:space="0" w:color="CCCCCC"/>
                <w:right w:val="single" w:sz="6" w:space="0" w:color="CCCCCC"/>
              </w:divBdr>
              <w:divsChild>
                <w:div w:id="1396465530">
                  <w:marLeft w:val="90"/>
                  <w:marRight w:val="90"/>
                  <w:marTop w:val="90"/>
                  <w:marBottom w:val="90"/>
                  <w:divBdr>
                    <w:top w:val="none" w:sz="0" w:space="0" w:color="auto"/>
                    <w:left w:val="none" w:sz="0" w:space="0" w:color="auto"/>
                    <w:bottom w:val="none" w:sz="0" w:space="0" w:color="auto"/>
                    <w:right w:val="none" w:sz="0" w:space="0" w:color="auto"/>
                  </w:divBdr>
                  <w:divsChild>
                    <w:div w:id="160629062">
                      <w:marLeft w:val="0"/>
                      <w:marRight w:val="0"/>
                      <w:marTop w:val="0"/>
                      <w:marBottom w:val="0"/>
                      <w:divBdr>
                        <w:top w:val="none" w:sz="0" w:space="0" w:color="auto"/>
                        <w:left w:val="none" w:sz="0" w:space="0" w:color="auto"/>
                        <w:bottom w:val="none" w:sz="0" w:space="0" w:color="auto"/>
                        <w:right w:val="none" w:sz="0" w:space="0" w:color="auto"/>
                      </w:divBdr>
                      <w:divsChild>
                        <w:div w:id="10031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2960</Words>
  <Characters>1688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Jānis Arkls</cp:lastModifiedBy>
  <cp:revision>2</cp:revision>
  <cp:lastPrinted>2017-01-19T13:25:00Z</cp:lastPrinted>
  <dcterms:created xsi:type="dcterms:W3CDTF">2017-01-20T10:11:00Z</dcterms:created>
  <dcterms:modified xsi:type="dcterms:W3CDTF">2017-01-20T10:11:00Z</dcterms:modified>
</cp:coreProperties>
</file>