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71" w:rsidRPr="00B37466" w:rsidRDefault="00A7162A" w:rsidP="00CD5015">
      <w:pPr>
        <w:jc w:val="center"/>
        <w:rPr>
          <w:b/>
          <w:bCs/>
        </w:rPr>
      </w:pPr>
      <w:r>
        <w:t xml:space="preserve">Jautājumi un atbildes par iepirkumu </w:t>
      </w:r>
      <w:r w:rsidR="00444071" w:rsidRPr="00B37466">
        <w:rPr>
          <w:b/>
          <w:bCs/>
        </w:rPr>
        <w:t>„</w:t>
      </w:r>
      <w:r w:rsidR="00804337" w:rsidRPr="00804337">
        <w:rPr>
          <w:b/>
          <w:bCs/>
        </w:rPr>
        <w:t>Būvmateriālu, elektropreču un santehnikas materiālu piegāde</w:t>
      </w:r>
      <w:r w:rsidR="00444071" w:rsidRPr="00B37466">
        <w:rPr>
          <w:b/>
          <w:bCs/>
        </w:rPr>
        <w:t>”  (id. Nr.RVT201</w:t>
      </w:r>
      <w:r w:rsidR="00804337">
        <w:rPr>
          <w:b/>
          <w:bCs/>
        </w:rPr>
        <w:t>9</w:t>
      </w:r>
      <w:r>
        <w:rPr>
          <w:b/>
          <w:bCs/>
        </w:rPr>
        <w:t>/1)</w:t>
      </w:r>
    </w:p>
    <w:p w:rsidR="00444071" w:rsidRPr="00C14B33" w:rsidRDefault="00444071" w:rsidP="00CD5015">
      <w:pPr>
        <w:jc w:val="center"/>
        <w:rPr>
          <w:sz w:val="26"/>
          <w:szCs w:val="26"/>
        </w:rPr>
      </w:pPr>
    </w:p>
    <w:p w:rsidR="00444071" w:rsidRPr="00C14B33" w:rsidRDefault="00444071" w:rsidP="00CD5015">
      <w:pPr>
        <w:pStyle w:val="PlainText"/>
        <w:jc w:val="both"/>
        <w:rPr>
          <w:rFonts w:ascii="Times New Roman" w:hAnsi="Times New Roman" w:cs="Times New Roman"/>
          <w:sz w:val="24"/>
          <w:szCs w:val="24"/>
          <w:u w:val="single"/>
        </w:rPr>
      </w:pPr>
    </w:p>
    <w:p w:rsidR="00444071" w:rsidRPr="00C14B33" w:rsidRDefault="00444071" w:rsidP="00CD5015">
      <w:pPr>
        <w:pStyle w:val="PlainText"/>
        <w:jc w:val="both"/>
        <w:rPr>
          <w:rFonts w:ascii="Times New Roman" w:hAnsi="Times New Roman" w:cs="Times New Roman"/>
          <w:sz w:val="24"/>
          <w:szCs w:val="24"/>
          <w:u w:val="single"/>
        </w:rPr>
      </w:pPr>
    </w:p>
    <w:p w:rsidR="00444071" w:rsidRPr="00375881" w:rsidRDefault="00444071" w:rsidP="00CD5015">
      <w:pPr>
        <w:jc w:val="both"/>
      </w:pPr>
      <w:r w:rsidRPr="00375881">
        <w:t>Pasūtītājs sniedz šādas atbildes un skaidrojošu informāciju uz uzdotajiem jautājumiem:</w:t>
      </w:r>
    </w:p>
    <w:p w:rsidR="00444071" w:rsidRPr="00375881" w:rsidRDefault="00444071"/>
    <w:p w:rsidR="00444071" w:rsidRPr="00375881" w:rsidRDefault="00444071">
      <w:r w:rsidRPr="00375881">
        <w:t>1.JAUTĀJUMS</w:t>
      </w:r>
    </w:p>
    <w:p w:rsidR="00FC154F" w:rsidRPr="00375881" w:rsidRDefault="00FC154F" w:rsidP="00C14B33">
      <w:pPr>
        <w:jc w:val="both"/>
        <w:rPr>
          <w:shd w:val="clear" w:color="auto" w:fill="FFFFFF"/>
        </w:rPr>
      </w:pPr>
      <w:r w:rsidRPr="00375881">
        <w:rPr>
          <w:shd w:val="clear" w:color="auto" w:fill="FFFFFF"/>
        </w:rPr>
        <w:t>Lūdzu precizēt Tehniskās specifikācijas I.daļas „Būvmateriāli un instrumenti” sadaļas „Instrumenti” pieprasīto preci „Trose pīta P14/20”.</w:t>
      </w:r>
    </w:p>
    <w:p w:rsidR="00FC154F" w:rsidRPr="00375881" w:rsidRDefault="00FC154F" w:rsidP="00C14B33">
      <w:pPr>
        <w:jc w:val="both"/>
        <w:rPr>
          <w:shd w:val="clear" w:color="auto" w:fill="FFFFFF"/>
        </w:rPr>
      </w:pPr>
      <w:r w:rsidRPr="00375881">
        <w:rPr>
          <w:shd w:val="clear" w:color="auto" w:fill="FFFFFF"/>
        </w:rPr>
        <w:t>Lūdzu precizēt troses materiālu, pielietojumu un dimensijas. Lūdzu paskaidrot norādītās dimensijas P14 un 20.</w:t>
      </w:r>
    </w:p>
    <w:p w:rsidR="00FC154F" w:rsidRPr="00375881" w:rsidRDefault="00FC154F" w:rsidP="00C14B33">
      <w:pPr>
        <w:jc w:val="both"/>
        <w:rPr>
          <w:shd w:val="clear" w:color="auto" w:fill="FFFFFF"/>
        </w:rPr>
      </w:pPr>
      <w:r w:rsidRPr="00375881">
        <w:rPr>
          <w:shd w:val="clear" w:color="auto" w:fill="FFFFFF"/>
        </w:rPr>
        <w:t>Pēc mums pieejamās informācijas troses ar 14 pinumiem netiek ražotas (ja „P14” nozīmē pinumu skaitu).</w:t>
      </w:r>
    </w:p>
    <w:p w:rsidR="00444071" w:rsidRPr="00375881" w:rsidRDefault="00444071" w:rsidP="00C14B33">
      <w:pPr>
        <w:jc w:val="both"/>
        <w:rPr>
          <w:shd w:val="clear" w:color="auto" w:fill="FFFFFF"/>
        </w:rPr>
      </w:pPr>
    </w:p>
    <w:p w:rsidR="00444071" w:rsidRPr="00375881" w:rsidRDefault="00444071" w:rsidP="00C14B33">
      <w:pPr>
        <w:jc w:val="both"/>
        <w:rPr>
          <w:shd w:val="clear" w:color="auto" w:fill="FFFFFF"/>
        </w:rPr>
      </w:pPr>
      <w:r w:rsidRPr="00375881">
        <w:rPr>
          <w:shd w:val="clear" w:color="auto" w:fill="FFFFFF"/>
        </w:rPr>
        <w:t>1.ATBILDE</w:t>
      </w:r>
    </w:p>
    <w:p w:rsidR="00C55F2C" w:rsidRPr="00375881" w:rsidRDefault="00C16E8E" w:rsidP="00C16E8E">
      <w:pPr>
        <w:shd w:val="clear" w:color="auto" w:fill="FFFFFF"/>
        <w:rPr>
          <w:shd w:val="clear" w:color="auto" w:fill="FFFFFF"/>
        </w:rPr>
      </w:pPr>
      <w:r w:rsidRPr="00375881">
        <w:rPr>
          <w:shd w:val="clear" w:color="auto" w:fill="FFFFFF"/>
        </w:rPr>
        <w:t>Metāla t</w:t>
      </w:r>
      <w:r w:rsidR="00C55F2C" w:rsidRPr="00375881">
        <w:rPr>
          <w:shd w:val="clear" w:color="auto" w:fill="FFFFFF"/>
        </w:rPr>
        <w:t>rose pīta P14/20</w:t>
      </w:r>
      <w:r w:rsidRPr="00375881">
        <w:rPr>
          <w:shd w:val="clear" w:color="auto" w:fill="FFFFFF"/>
        </w:rPr>
        <w:t xml:space="preserve">; </w:t>
      </w:r>
      <w:r w:rsidR="00C55F2C" w:rsidRPr="00375881">
        <w:rPr>
          <w:shd w:val="clear" w:color="auto" w:fill="FFFFFF"/>
        </w:rPr>
        <w:t xml:space="preserve">14 </w:t>
      </w:r>
      <w:r w:rsidRPr="00375881">
        <w:rPr>
          <w:shd w:val="clear" w:color="auto" w:fill="FFFFFF"/>
        </w:rPr>
        <w:t>-</w:t>
      </w:r>
      <w:r w:rsidR="00C55F2C" w:rsidRPr="00375881">
        <w:rPr>
          <w:shd w:val="clear" w:color="auto" w:fill="FFFFFF"/>
        </w:rPr>
        <w:t xml:space="preserve"> </w:t>
      </w:r>
      <w:r w:rsidRPr="00375881">
        <w:rPr>
          <w:shd w:val="clear" w:color="auto" w:fill="FFFFFF"/>
        </w:rPr>
        <w:t>troses diametrs mm un 20 - troses garums.</w:t>
      </w:r>
    </w:p>
    <w:p w:rsidR="00C16E8E" w:rsidRPr="00375881" w:rsidRDefault="00C16E8E" w:rsidP="00C16E8E">
      <w:pPr>
        <w:shd w:val="clear" w:color="auto" w:fill="FFFFFF"/>
        <w:jc w:val="both"/>
        <w:rPr>
          <w:shd w:val="clear" w:color="auto" w:fill="FFFFFF"/>
        </w:rPr>
      </w:pPr>
      <w:r w:rsidRPr="00375881">
        <w:rPr>
          <w:shd w:val="clear" w:color="auto" w:fill="FFFFFF"/>
        </w:rPr>
        <w:t>Troses pielietojums atbilstoši troses tehniskajām īpašībām.</w:t>
      </w:r>
    </w:p>
    <w:p w:rsidR="00444071" w:rsidRPr="00375881" w:rsidRDefault="00444071" w:rsidP="00C14B33">
      <w:pPr>
        <w:jc w:val="both"/>
        <w:rPr>
          <w:shd w:val="clear" w:color="auto" w:fill="FFFFFF"/>
        </w:rPr>
      </w:pPr>
    </w:p>
    <w:p w:rsidR="00444071" w:rsidRPr="00375881" w:rsidRDefault="00444071" w:rsidP="00C14B33">
      <w:pPr>
        <w:jc w:val="both"/>
        <w:rPr>
          <w:shd w:val="clear" w:color="auto" w:fill="FFFFFF"/>
        </w:rPr>
      </w:pPr>
      <w:r w:rsidRPr="00375881">
        <w:t>2.JAUTĀJUMS</w:t>
      </w:r>
    </w:p>
    <w:p w:rsidR="00C16E8E" w:rsidRPr="00375881" w:rsidRDefault="00C16E8E" w:rsidP="00C16E8E">
      <w:pPr>
        <w:shd w:val="clear" w:color="auto" w:fill="FFFFFF"/>
        <w:jc w:val="both"/>
        <w:rPr>
          <w:shd w:val="clear" w:color="auto" w:fill="FFFFFF"/>
        </w:rPr>
      </w:pPr>
      <w:r w:rsidRPr="00375881">
        <w:rPr>
          <w:shd w:val="clear" w:color="auto" w:fill="FFFFFF"/>
        </w:rPr>
        <w:t>Lūdzam izvērtēt mūsu ieteiktos grozījumus līgumprojektā ‘Būvmateriālu, elektropreču un santehnikas materiālu piegāde”, identifikācijas Nr. RVT 2019/1</w:t>
      </w:r>
    </w:p>
    <w:p w:rsidR="00C16E8E" w:rsidRPr="00375881" w:rsidRDefault="00C16E8E" w:rsidP="00C16E8E">
      <w:pPr>
        <w:shd w:val="clear" w:color="auto" w:fill="FFFFFF"/>
        <w:jc w:val="both"/>
        <w:rPr>
          <w:shd w:val="clear" w:color="auto" w:fill="FFFFFF"/>
        </w:rPr>
      </w:pPr>
      <w:r w:rsidRPr="00375881">
        <w:rPr>
          <w:shd w:val="clear" w:color="auto" w:fill="FFFFFF"/>
        </w:rPr>
        <w:t>1] Ierosinām precizēt p.2.6. un izteikt to šādā redakcijā:</w:t>
      </w:r>
    </w:p>
    <w:p w:rsidR="00C16E8E" w:rsidRPr="00375881" w:rsidRDefault="00C16E8E" w:rsidP="00C16E8E">
      <w:pPr>
        <w:shd w:val="clear" w:color="auto" w:fill="FFFFFF"/>
        <w:jc w:val="both"/>
        <w:rPr>
          <w:color w:val="000000"/>
        </w:rPr>
      </w:pPr>
      <w:r w:rsidRPr="00375881">
        <w:rPr>
          <w:shd w:val="clear" w:color="auto" w:fill="FFFFFF"/>
        </w:rPr>
        <w:t>2.6. Pasūtītājs ir tiesīgs salīdzināt Piegādātāja piedāvātās cenas ar vidējo cenu līmeni Latvijas tirgū un pārtraukt Līguma darbību (bez tiesībām pieprasīt no Piegādātāja jebkāda veida zaudējumu kompensāciju un/vai līgumsodu), ja piedāvātās cenas ir lielākas par 10 (desmit) % nekā vidējās Latvijas tirgū. Šajā gadījumā, Pusēm savstarpēji vienojoties, Piegādātājs var piedāvāt izdevīgāku cenu.</w:t>
      </w:r>
    </w:p>
    <w:p w:rsidR="00444071" w:rsidRPr="00375881" w:rsidRDefault="00444071" w:rsidP="00C14B33">
      <w:pPr>
        <w:jc w:val="both"/>
      </w:pPr>
    </w:p>
    <w:p w:rsidR="00444071" w:rsidRPr="00375881" w:rsidRDefault="00444071" w:rsidP="00C14B33">
      <w:pPr>
        <w:jc w:val="both"/>
      </w:pPr>
      <w:r w:rsidRPr="00375881">
        <w:rPr>
          <w:shd w:val="clear" w:color="auto" w:fill="FFFFFF"/>
        </w:rPr>
        <w:t>2.ATBILDE</w:t>
      </w:r>
    </w:p>
    <w:p w:rsidR="00444071" w:rsidRPr="00375881" w:rsidRDefault="00444071" w:rsidP="00C14B33">
      <w:pPr>
        <w:jc w:val="both"/>
      </w:pPr>
      <w:r w:rsidRPr="00375881">
        <w:t xml:space="preserve">Minētais punkts ir </w:t>
      </w:r>
      <w:r w:rsidR="00C16E8E" w:rsidRPr="00375881">
        <w:t>precizēts</w:t>
      </w:r>
      <w:r w:rsidRPr="00375881">
        <w:t>.</w:t>
      </w:r>
      <w:r w:rsidR="00C16E8E" w:rsidRPr="00375881">
        <w:t xml:space="preserve"> </w:t>
      </w:r>
      <w:r w:rsidR="00C16E8E" w:rsidRPr="00375881">
        <w:t xml:space="preserve">Lūdzam skatīt precizēto konkursa nolikuma </w:t>
      </w:r>
      <w:r w:rsidR="00205B48" w:rsidRPr="00375881">
        <w:t>6</w:t>
      </w:r>
      <w:r w:rsidR="00C16E8E" w:rsidRPr="00375881">
        <w:t>.pielikumu „</w:t>
      </w:r>
      <w:r w:rsidR="00205B48" w:rsidRPr="00375881">
        <w:t>Līguma projekts</w:t>
      </w:r>
      <w:r w:rsidR="00C16E8E" w:rsidRPr="00375881">
        <w:t>”.</w:t>
      </w:r>
    </w:p>
    <w:p w:rsidR="00444071" w:rsidRPr="00375881" w:rsidRDefault="00444071" w:rsidP="00C14B33">
      <w:pPr>
        <w:jc w:val="both"/>
      </w:pPr>
    </w:p>
    <w:p w:rsidR="00444071" w:rsidRPr="00375881" w:rsidRDefault="00444071" w:rsidP="00C14B33">
      <w:pPr>
        <w:jc w:val="both"/>
      </w:pPr>
      <w:r w:rsidRPr="00375881">
        <w:t>3.JAUTĀJUMS</w:t>
      </w:r>
    </w:p>
    <w:p w:rsidR="007D45F0" w:rsidRPr="00375881" w:rsidRDefault="007D45F0" w:rsidP="007D45F0">
      <w:pPr>
        <w:spacing w:line="276" w:lineRule="auto"/>
        <w:jc w:val="both"/>
      </w:pPr>
      <w:r w:rsidRPr="00375881">
        <w:t>Nolikumā nav aprakstīts 2.vērtēšanas kritērijs, proti, attāluma aprēķināšanas metodika, norādot vienīgi „Kr.Valdemāra iela 1c, Rīgā”. Tomēr šāda norāde ir ļoti nepilnīgi, jo, piemēram, ievadot kartē šādu adresi, kartē tiek norādīta vieta, kurā saskaņā ar Ceļu satiksmes noteikumiem automašīnām nav tiesību apstāties, kas nozīmē, ka tas nevar būt ne maršruta sākuma, ne beigu punkts, tai skaitā preču piegādes punkts.</w:t>
      </w:r>
    </w:p>
    <w:p w:rsidR="007D45F0" w:rsidRPr="00375881" w:rsidRDefault="007D45F0" w:rsidP="007D45F0">
      <w:pPr>
        <w:spacing w:line="276" w:lineRule="auto"/>
        <w:jc w:val="both"/>
      </w:pPr>
      <w:r w:rsidRPr="00375881">
        <w:t xml:space="preserve">Tā kā no nolikuma ir konstatējams, ka šī vērtēšanas kritērija mērķis ir noteikt tuvāko piegādes vietu, tad par pareizu piegādes punktu būtu ņemama vieta, kurā ir iespējams iebraukt RVT iekšpagalmā, jo ceļš pēc iebraukšanas iekšpagalmā visiem piegādātājiem ir identisks. To var noteikt vai nu kartē ieliekot attiecīgu punktu (precīzākais aprēķins) vai arī ievadot citu adresi, piemēram, „Kronvalda bulvāris 1, Rīga” vai „Muitas iela 1A, Rīga”. </w:t>
      </w:r>
      <w:r w:rsidRPr="00375881">
        <w:t>Pretendents</w:t>
      </w:r>
      <w:r w:rsidRPr="00375881">
        <w:t xml:space="preserve"> lūdz RVT precizēt, kurš no šiem kritērijiem tiks izmantots attāluma aprēķināšanai.</w:t>
      </w:r>
    </w:p>
    <w:p w:rsidR="00444071" w:rsidRPr="00375881" w:rsidRDefault="00444071" w:rsidP="00C14B33">
      <w:pPr>
        <w:shd w:val="clear" w:color="auto" w:fill="FFFFFF"/>
        <w:jc w:val="both"/>
      </w:pPr>
    </w:p>
    <w:p w:rsidR="00444071" w:rsidRPr="00375881" w:rsidRDefault="00444071" w:rsidP="00C14B33">
      <w:pPr>
        <w:shd w:val="clear" w:color="auto" w:fill="FFFFFF"/>
        <w:jc w:val="both"/>
      </w:pPr>
      <w:r w:rsidRPr="00375881">
        <w:rPr>
          <w:shd w:val="clear" w:color="auto" w:fill="FFFFFF"/>
        </w:rPr>
        <w:t>3.ATBILDE</w:t>
      </w:r>
    </w:p>
    <w:p w:rsidR="00EC5E95" w:rsidRPr="00375881" w:rsidRDefault="008869CB" w:rsidP="00C14B33">
      <w:pPr>
        <w:shd w:val="clear" w:color="auto" w:fill="FFFFFF"/>
        <w:jc w:val="both"/>
      </w:pPr>
      <w:r w:rsidRPr="00375881">
        <w:t>Attāluma aprēķināšanai pretendents izmanto interneta vietni Google Maps, ievadot Pasūtītāja adresi (</w:t>
      </w:r>
      <w:r w:rsidRPr="00375881">
        <w:t>Kronvalda bulvāris 1</w:t>
      </w:r>
      <w:r w:rsidR="00EC5E95" w:rsidRPr="00375881">
        <w:t>A</w:t>
      </w:r>
      <w:r w:rsidRPr="00375881">
        <w:t xml:space="preserve">, Rīga) un konkrētās </w:t>
      </w:r>
      <w:r w:rsidRPr="00375881">
        <w:t>tirdzniecības vietas</w:t>
      </w:r>
      <w:r w:rsidRPr="00375881">
        <w:t xml:space="preserve"> adresi, lai noteiktu precīzu attālumu kilometros ar vienu zīmi aiz komata. Braukšanas maršrutam jābūt noteiktam atbilstoši Ceļu satiksmes noteikumiem</w:t>
      </w:r>
      <w:r w:rsidRPr="00375881">
        <w:t>.</w:t>
      </w:r>
      <w:r w:rsidR="00EC5E95" w:rsidRPr="00375881">
        <w:t xml:space="preserve"> </w:t>
      </w:r>
    </w:p>
    <w:p w:rsidR="008869CB" w:rsidRPr="00375881" w:rsidRDefault="00EC5E95" w:rsidP="00C14B33">
      <w:pPr>
        <w:shd w:val="clear" w:color="auto" w:fill="FFFFFF"/>
        <w:jc w:val="both"/>
      </w:pPr>
      <w:r w:rsidRPr="00375881">
        <w:t>Lūdzam skatīt precizēto konkursa nolikumu.</w:t>
      </w:r>
    </w:p>
    <w:p w:rsidR="00444071" w:rsidRPr="00375881" w:rsidRDefault="00444071" w:rsidP="00C14B33">
      <w:pPr>
        <w:shd w:val="clear" w:color="auto" w:fill="FFFFFF"/>
        <w:jc w:val="both"/>
      </w:pPr>
    </w:p>
    <w:p w:rsidR="00444071" w:rsidRPr="00375881" w:rsidRDefault="00444071" w:rsidP="00C14B33">
      <w:pPr>
        <w:shd w:val="clear" w:color="auto" w:fill="FFFFFF"/>
        <w:jc w:val="both"/>
      </w:pPr>
      <w:r w:rsidRPr="00375881">
        <w:t>4.JAUTĀJUMS</w:t>
      </w:r>
    </w:p>
    <w:p w:rsidR="00444071" w:rsidRPr="00375881" w:rsidRDefault="000241BE" w:rsidP="00C14B33">
      <w:pPr>
        <w:shd w:val="clear" w:color="auto" w:fill="FFFFFF"/>
        <w:jc w:val="both"/>
      </w:pPr>
      <w:r w:rsidRPr="00375881">
        <w:t>Nolikumā nav arī precizēts, ko nozīmē „tirdzniecības vieta”. Pretendenta ieskatā tā var būt tikai un vienīgi vieta, kuru attiecīgais piegādātājs, kurš ir iesniedzis konkursa pieteikumu, ir deklarējis Valsts ieņēmumu dienestam kā savu struktūrvienību. Kā papildus pazīmes tam varētu kalpot, piemēram, vai šajā vietā var iegādāties preci no attiecīgā piegādātāja (čekā redzami piegādātāja rekvizīti), vai arī tā uzrādīta attiecīgā piegādātāja mājaslapā kā tirdzniecības vieta u. c. Pretējā gadījumā par tirdzniecības vietu varētu u</w:t>
      </w:r>
      <w:bookmarkStart w:id="0" w:name="_GoBack"/>
      <w:bookmarkEnd w:id="0"/>
      <w:r w:rsidRPr="00375881">
        <w:t>zdot stenda vietu vai ekspozīciju zāli, kurā attiecīgais piegādātājs nevarētu sniegt konsultācijas/pieņemt pasūtījumus/pārdot preci un veikt citus svarīgus uzdevumus, kas ir tirdzniecības vietas mērķis. Pretendents lūdz RVT precizēt, kas RVT izpratnē ir „tirdzniecības vieta”, un kādas funkcijas šai vietai būtu jāpilda.</w:t>
      </w:r>
    </w:p>
    <w:p w:rsidR="00444071" w:rsidRPr="00375881" w:rsidRDefault="00444071" w:rsidP="00C14B33">
      <w:pPr>
        <w:shd w:val="clear" w:color="auto" w:fill="FFFFFF"/>
        <w:jc w:val="both"/>
      </w:pPr>
    </w:p>
    <w:p w:rsidR="00444071" w:rsidRPr="00375881" w:rsidRDefault="00444071" w:rsidP="00C14B33">
      <w:pPr>
        <w:shd w:val="clear" w:color="auto" w:fill="FFFFFF"/>
        <w:jc w:val="both"/>
        <w:rPr>
          <w:shd w:val="clear" w:color="auto" w:fill="FFFFFF"/>
        </w:rPr>
      </w:pPr>
      <w:r w:rsidRPr="00375881">
        <w:rPr>
          <w:shd w:val="clear" w:color="auto" w:fill="FFFFFF"/>
        </w:rPr>
        <w:t>4.ATBILDE</w:t>
      </w:r>
    </w:p>
    <w:p w:rsidR="00375881" w:rsidRPr="00375881" w:rsidRDefault="00375881" w:rsidP="00C14B33">
      <w:pPr>
        <w:shd w:val="clear" w:color="auto" w:fill="FFFFFF"/>
        <w:jc w:val="both"/>
      </w:pPr>
      <w:r w:rsidRPr="00375881">
        <w:t>Saskaņā ar konkursa nolikuma 11.1.4.punktu, Pretendentam ir jāiesniedz tirdzniecības vietas apliecības un/vai citu atļauju un licenču kopijas, kuras nepieciešamas Iepirkuma nozarē Līguma izpildei saskaņā ar normatīvo aktu prasībām.</w:t>
      </w:r>
    </w:p>
    <w:p w:rsidR="000241BE" w:rsidRPr="00375881" w:rsidRDefault="00EC5E95" w:rsidP="00C14B33">
      <w:pPr>
        <w:shd w:val="clear" w:color="auto" w:fill="FFFFFF"/>
        <w:jc w:val="both"/>
      </w:pPr>
      <w:r w:rsidRPr="00375881">
        <w:t xml:space="preserve">Saskaņā ar konkursa nolikuma 12.3.punktu, </w:t>
      </w:r>
      <w:r w:rsidRPr="00375881">
        <w:t>Pretendentam ir vismaz viena tirdzniecības vieta Rīgas pilsētas administratīvās teritorijas robežās, kurā pasūtītājs var iepazīties ar preci klātienē un attiecīgi iegādāties to katrā no iepirkuma priekšmeta daļas, uz kuru pretendents ir piet</w:t>
      </w:r>
      <w:r w:rsidRPr="00375881">
        <w:t>eicies, minēto preču sortimentu.</w:t>
      </w:r>
    </w:p>
    <w:p w:rsidR="00EC5E95" w:rsidRPr="00375881" w:rsidRDefault="00EC5E95" w:rsidP="00C14B33">
      <w:pPr>
        <w:shd w:val="clear" w:color="auto" w:fill="FFFFFF"/>
        <w:jc w:val="both"/>
      </w:pPr>
      <w:r w:rsidRPr="00375881">
        <w:t>Ņemot vērā iepriekš minēto, tirdzniecības vieta</w:t>
      </w:r>
      <w:r w:rsidR="00375881" w:rsidRPr="00375881">
        <w:t xml:space="preserve"> ir atbilstoši normatīvo aktu prasībām reģistrēta vieta, kur Pasūtītājs var iepazīties ar visu </w:t>
      </w:r>
      <w:r w:rsidR="00375881" w:rsidRPr="00375881">
        <w:t>kat</w:t>
      </w:r>
      <w:r w:rsidR="00375881" w:rsidRPr="00375881">
        <w:t>rā no iepirkuma priekšmeta daļā</w:t>
      </w:r>
      <w:r w:rsidR="00375881" w:rsidRPr="00375881">
        <w:t>, uz kuru pretendents ir pieteicies, minēto preču sortimentu</w:t>
      </w:r>
      <w:r w:rsidR="00375881" w:rsidRPr="00375881">
        <w:t xml:space="preserve"> un attiecīgi to arī iegādāties.</w:t>
      </w:r>
    </w:p>
    <w:p w:rsidR="00375881" w:rsidRPr="00375881" w:rsidRDefault="00375881" w:rsidP="00C14B33">
      <w:pPr>
        <w:shd w:val="clear" w:color="auto" w:fill="FFFFFF"/>
        <w:jc w:val="both"/>
      </w:pPr>
    </w:p>
    <w:sectPr w:rsidR="00375881" w:rsidRPr="00375881" w:rsidSect="00A124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55A59"/>
    <w:multiLevelType w:val="hybridMultilevel"/>
    <w:tmpl w:val="BC7A1182"/>
    <w:lvl w:ilvl="0" w:tplc="04260011">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015"/>
    <w:rsid w:val="00000AE5"/>
    <w:rsid w:val="000241BE"/>
    <w:rsid w:val="000855E5"/>
    <w:rsid w:val="000F15B2"/>
    <w:rsid w:val="001719AA"/>
    <w:rsid w:val="001976DC"/>
    <w:rsid w:val="001C7C60"/>
    <w:rsid w:val="001D21AA"/>
    <w:rsid w:val="00205B48"/>
    <w:rsid w:val="002A4495"/>
    <w:rsid w:val="002C7555"/>
    <w:rsid w:val="0035540A"/>
    <w:rsid w:val="00375881"/>
    <w:rsid w:val="00393BFB"/>
    <w:rsid w:val="00414401"/>
    <w:rsid w:val="00416CB5"/>
    <w:rsid w:val="00444071"/>
    <w:rsid w:val="005B3679"/>
    <w:rsid w:val="00686E77"/>
    <w:rsid w:val="0068764B"/>
    <w:rsid w:val="00693071"/>
    <w:rsid w:val="006E7E84"/>
    <w:rsid w:val="0078046D"/>
    <w:rsid w:val="007D45F0"/>
    <w:rsid w:val="00804337"/>
    <w:rsid w:val="008869CB"/>
    <w:rsid w:val="008F5AD9"/>
    <w:rsid w:val="00925E43"/>
    <w:rsid w:val="00A1248E"/>
    <w:rsid w:val="00A3584A"/>
    <w:rsid w:val="00A7162A"/>
    <w:rsid w:val="00B37466"/>
    <w:rsid w:val="00B613A0"/>
    <w:rsid w:val="00BF3A90"/>
    <w:rsid w:val="00BF4A5E"/>
    <w:rsid w:val="00C14B33"/>
    <w:rsid w:val="00C16E8E"/>
    <w:rsid w:val="00C55F2C"/>
    <w:rsid w:val="00C975DB"/>
    <w:rsid w:val="00CD5015"/>
    <w:rsid w:val="00D60A33"/>
    <w:rsid w:val="00D77356"/>
    <w:rsid w:val="00E4421E"/>
    <w:rsid w:val="00EC1BF9"/>
    <w:rsid w:val="00EC424D"/>
    <w:rsid w:val="00EC5E95"/>
    <w:rsid w:val="00FC154F"/>
    <w:rsid w:val="00FC20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48E"/>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5015"/>
    <w:pPr>
      <w:spacing w:before="100" w:beforeAutospacing="1" w:after="100" w:afterAutospacing="1"/>
    </w:pPr>
  </w:style>
  <w:style w:type="character" w:styleId="Hyperlink">
    <w:name w:val="Hyperlink"/>
    <w:uiPriority w:val="99"/>
    <w:rsid w:val="00CD5015"/>
    <w:rPr>
      <w:color w:val="0000FF"/>
      <w:u w:val="single"/>
    </w:rPr>
  </w:style>
  <w:style w:type="paragraph" w:styleId="PlainText">
    <w:name w:val="Plain Text"/>
    <w:basedOn w:val="Normal"/>
    <w:link w:val="PlainTextChar"/>
    <w:uiPriority w:val="99"/>
    <w:rsid w:val="00CD5015"/>
    <w:rPr>
      <w:rFonts w:ascii="Consolas" w:hAnsi="Consolas" w:cs="Consolas"/>
      <w:sz w:val="21"/>
      <w:szCs w:val="21"/>
    </w:rPr>
  </w:style>
  <w:style w:type="character" w:customStyle="1" w:styleId="PlainTextChar">
    <w:name w:val="Plain Text Char"/>
    <w:link w:val="PlainText"/>
    <w:uiPriority w:val="99"/>
    <w:locked/>
    <w:rsid w:val="00CD5015"/>
    <w:rPr>
      <w:rFonts w:ascii="Consolas" w:hAnsi="Consolas" w:cs="Consolas"/>
      <w:sz w:val="21"/>
      <w:szCs w:val="21"/>
    </w:rPr>
  </w:style>
  <w:style w:type="paragraph" w:styleId="BalloonText">
    <w:name w:val="Balloon Text"/>
    <w:basedOn w:val="Normal"/>
    <w:link w:val="BalloonTextChar"/>
    <w:uiPriority w:val="99"/>
    <w:semiHidden/>
    <w:rsid w:val="00393BFB"/>
    <w:rPr>
      <w:rFonts w:ascii="Segoe UI" w:hAnsi="Segoe UI" w:cs="Segoe UI"/>
      <w:sz w:val="18"/>
      <w:szCs w:val="18"/>
    </w:rPr>
  </w:style>
  <w:style w:type="character" w:customStyle="1" w:styleId="BalloonTextChar">
    <w:name w:val="Balloon Text Char"/>
    <w:link w:val="BalloonText"/>
    <w:uiPriority w:val="99"/>
    <w:locked/>
    <w:rsid w:val="00393B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7639">
      <w:bodyDiv w:val="1"/>
      <w:marLeft w:val="0"/>
      <w:marRight w:val="0"/>
      <w:marTop w:val="0"/>
      <w:marBottom w:val="0"/>
      <w:divBdr>
        <w:top w:val="none" w:sz="0" w:space="0" w:color="auto"/>
        <w:left w:val="none" w:sz="0" w:space="0" w:color="auto"/>
        <w:bottom w:val="none" w:sz="0" w:space="0" w:color="auto"/>
        <w:right w:val="none" w:sz="0" w:space="0" w:color="auto"/>
      </w:divBdr>
    </w:div>
    <w:div w:id="2080325435">
      <w:marLeft w:val="0"/>
      <w:marRight w:val="0"/>
      <w:marTop w:val="0"/>
      <w:marBottom w:val="0"/>
      <w:divBdr>
        <w:top w:val="none" w:sz="0" w:space="0" w:color="auto"/>
        <w:left w:val="none" w:sz="0" w:space="0" w:color="auto"/>
        <w:bottom w:val="none" w:sz="0" w:space="0" w:color="auto"/>
        <w:right w:val="none" w:sz="0" w:space="0" w:color="auto"/>
      </w:divBdr>
      <w:divsChild>
        <w:div w:id="2080325440">
          <w:marLeft w:val="0"/>
          <w:marRight w:val="0"/>
          <w:marTop w:val="0"/>
          <w:marBottom w:val="0"/>
          <w:divBdr>
            <w:top w:val="none" w:sz="0" w:space="0" w:color="auto"/>
            <w:left w:val="none" w:sz="0" w:space="0" w:color="auto"/>
            <w:bottom w:val="none" w:sz="0" w:space="0" w:color="auto"/>
            <w:right w:val="none" w:sz="0" w:space="0" w:color="auto"/>
          </w:divBdr>
          <w:divsChild>
            <w:div w:id="2080325449">
              <w:marLeft w:val="0"/>
              <w:marRight w:val="0"/>
              <w:marTop w:val="0"/>
              <w:marBottom w:val="0"/>
              <w:divBdr>
                <w:top w:val="none" w:sz="0" w:space="0" w:color="auto"/>
                <w:left w:val="none" w:sz="0" w:space="0" w:color="auto"/>
                <w:bottom w:val="none" w:sz="0" w:space="0" w:color="auto"/>
                <w:right w:val="none" w:sz="0" w:space="0" w:color="auto"/>
              </w:divBdr>
            </w:div>
          </w:divsChild>
        </w:div>
        <w:div w:id="2080325447">
          <w:marLeft w:val="0"/>
          <w:marRight w:val="0"/>
          <w:marTop w:val="0"/>
          <w:marBottom w:val="0"/>
          <w:divBdr>
            <w:top w:val="none" w:sz="0" w:space="0" w:color="auto"/>
            <w:left w:val="none" w:sz="0" w:space="0" w:color="auto"/>
            <w:bottom w:val="none" w:sz="0" w:space="0" w:color="auto"/>
            <w:right w:val="none" w:sz="0" w:space="0" w:color="auto"/>
          </w:divBdr>
        </w:div>
        <w:div w:id="2080325456">
          <w:marLeft w:val="0"/>
          <w:marRight w:val="0"/>
          <w:marTop w:val="0"/>
          <w:marBottom w:val="0"/>
          <w:divBdr>
            <w:top w:val="none" w:sz="0" w:space="0" w:color="auto"/>
            <w:left w:val="none" w:sz="0" w:space="0" w:color="auto"/>
            <w:bottom w:val="none" w:sz="0" w:space="0" w:color="auto"/>
            <w:right w:val="none" w:sz="0" w:space="0" w:color="auto"/>
          </w:divBdr>
        </w:div>
        <w:div w:id="2080325458">
          <w:marLeft w:val="0"/>
          <w:marRight w:val="0"/>
          <w:marTop w:val="0"/>
          <w:marBottom w:val="0"/>
          <w:divBdr>
            <w:top w:val="none" w:sz="0" w:space="0" w:color="auto"/>
            <w:left w:val="none" w:sz="0" w:space="0" w:color="auto"/>
            <w:bottom w:val="none" w:sz="0" w:space="0" w:color="auto"/>
            <w:right w:val="none" w:sz="0" w:space="0" w:color="auto"/>
          </w:divBdr>
        </w:div>
      </w:divsChild>
    </w:div>
    <w:div w:id="2080325446">
      <w:marLeft w:val="0"/>
      <w:marRight w:val="0"/>
      <w:marTop w:val="0"/>
      <w:marBottom w:val="0"/>
      <w:divBdr>
        <w:top w:val="none" w:sz="0" w:space="0" w:color="auto"/>
        <w:left w:val="none" w:sz="0" w:space="0" w:color="auto"/>
        <w:bottom w:val="none" w:sz="0" w:space="0" w:color="auto"/>
        <w:right w:val="none" w:sz="0" w:space="0" w:color="auto"/>
      </w:divBdr>
      <w:divsChild>
        <w:div w:id="2080325433">
          <w:marLeft w:val="720"/>
          <w:marRight w:val="0"/>
          <w:marTop w:val="0"/>
          <w:marBottom w:val="0"/>
          <w:divBdr>
            <w:top w:val="none" w:sz="0" w:space="0" w:color="auto"/>
            <w:left w:val="none" w:sz="0" w:space="0" w:color="auto"/>
            <w:bottom w:val="none" w:sz="0" w:space="0" w:color="auto"/>
            <w:right w:val="none" w:sz="0" w:space="0" w:color="auto"/>
          </w:divBdr>
        </w:div>
        <w:div w:id="2080325434">
          <w:marLeft w:val="0"/>
          <w:marRight w:val="0"/>
          <w:marTop w:val="0"/>
          <w:marBottom w:val="0"/>
          <w:divBdr>
            <w:top w:val="none" w:sz="0" w:space="0" w:color="auto"/>
            <w:left w:val="none" w:sz="0" w:space="0" w:color="auto"/>
            <w:bottom w:val="none" w:sz="0" w:space="0" w:color="auto"/>
            <w:right w:val="none" w:sz="0" w:space="0" w:color="auto"/>
          </w:divBdr>
        </w:div>
        <w:div w:id="2080325436">
          <w:marLeft w:val="720"/>
          <w:marRight w:val="0"/>
          <w:marTop w:val="0"/>
          <w:marBottom w:val="0"/>
          <w:divBdr>
            <w:top w:val="none" w:sz="0" w:space="0" w:color="auto"/>
            <w:left w:val="none" w:sz="0" w:space="0" w:color="auto"/>
            <w:bottom w:val="none" w:sz="0" w:space="0" w:color="auto"/>
            <w:right w:val="none" w:sz="0" w:space="0" w:color="auto"/>
          </w:divBdr>
        </w:div>
        <w:div w:id="2080325437">
          <w:marLeft w:val="0"/>
          <w:marRight w:val="0"/>
          <w:marTop w:val="0"/>
          <w:marBottom w:val="0"/>
          <w:divBdr>
            <w:top w:val="none" w:sz="0" w:space="0" w:color="auto"/>
            <w:left w:val="none" w:sz="0" w:space="0" w:color="auto"/>
            <w:bottom w:val="none" w:sz="0" w:space="0" w:color="auto"/>
            <w:right w:val="none" w:sz="0" w:space="0" w:color="auto"/>
          </w:divBdr>
        </w:div>
        <w:div w:id="2080325438">
          <w:marLeft w:val="720"/>
          <w:marRight w:val="0"/>
          <w:marTop w:val="0"/>
          <w:marBottom w:val="0"/>
          <w:divBdr>
            <w:top w:val="none" w:sz="0" w:space="0" w:color="auto"/>
            <w:left w:val="none" w:sz="0" w:space="0" w:color="auto"/>
            <w:bottom w:val="none" w:sz="0" w:space="0" w:color="auto"/>
            <w:right w:val="none" w:sz="0" w:space="0" w:color="auto"/>
          </w:divBdr>
        </w:div>
        <w:div w:id="2080325441">
          <w:marLeft w:val="0"/>
          <w:marRight w:val="0"/>
          <w:marTop w:val="0"/>
          <w:marBottom w:val="0"/>
          <w:divBdr>
            <w:top w:val="none" w:sz="0" w:space="0" w:color="auto"/>
            <w:left w:val="none" w:sz="0" w:space="0" w:color="auto"/>
            <w:bottom w:val="none" w:sz="0" w:space="0" w:color="auto"/>
            <w:right w:val="none" w:sz="0" w:space="0" w:color="auto"/>
          </w:divBdr>
        </w:div>
        <w:div w:id="2080325442">
          <w:marLeft w:val="0"/>
          <w:marRight w:val="0"/>
          <w:marTop w:val="0"/>
          <w:marBottom w:val="0"/>
          <w:divBdr>
            <w:top w:val="none" w:sz="0" w:space="0" w:color="auto"/>
            <w:left w:val="none" w:sz="0" w:space="0" w:color="auto"/>
            <w:bottom w:val="none" w:sz="0" w:space="0" w:color="auto"/>
            <w:right w:val="none" w:sz="0" w:space="0" w:color="auto"/>
          </w:divBdr>
        </w:div>
        <w:div w:id="2080325443">
          <w:marLeft w:val="0"/>
          <w:marRight w:val="0"/>
          <w:marTop w:val="0"/>
          <w:marBottom w:val="0"/>
          <w:divBdr>
            <w:top w:val="none" w:sz="0" w:space="0" w:color="auto"/>
            <w:left w:val="none" w:sz="0" w:space="0" w:color="auto"/>
            <w:bottom w:val="none" w:sz="0" w:space="0" w:color="auto"/>
            <w:right w:val="none" w:sz="0" w:space="0" w:color="auto"/>
          </w:divBdr>
        </w:div>
        <w:div w:id="2080325444">
          <w:marLeft w:val="720"/>
          <w:marRight w:val="0"/>
          <w:marTop w:val="0"/>
          <w:marBottom w:val="0"/>
          <w:divBdr>
            <w:top w:val="none" w:sz="0" w:space="0" w:color="auto"/>
            <w:left w:val="none" w:sz="0" w:space="0" w:color="auto"/>
            <w:bottom w:val="none" w:sz="0" w:space="0" w:color="auto"/>
            <w:right w:val="none" w:sz="0" w:space="0" w:color="auto"/>
          </w:divBdr>
        </w:div>
        <w:div w:id="2080325445">
          <w:marLeft w:val="0"/>
          <w:marRight w:val="0"/>
          <w:marTop w:val="0"/>
          <w:marBottom w:val="0"/>
          <w:divBdr>
            <w:top w:val="none" w:sz="0" w:space="0" w:color="auto"/>
            <w:left w:val="none" w:sz="0" w:space="0" w:color="auto"/>
            <w:bottom w:val="none" w:sz="0" w:space="0" w:color="auto"/>
            <w:right w:val="none" w:sz="0" w:space="0" w:color="auto"/>
          </w:divBdr>
        </w:div>
        <w:div w:id="2080325448">
          <w:marLeft w:val="720"/>
          <w:marRight w:val="0"/>
          <w:marTop w:val="0"/>
          <w:marBottom w:val="0"/>
          <w:divBdr>
            <w:top w:val="none" w:sz="0" w:space="0" w:color="auto"/>
            <w:left w:val="none" w:sz="0" w:space="0" w:color="auto"/>
            <w:bottom w:val="none" w:sz="0" w:space="0" w:color="auto"/>
            <w:right w:val="none" w:sz="0" w:space="0" w:color="auto"/>
          </w:divBdr>
        </w:div>
        <w:div w:id="2080325450">
          <w:marLeft w:val="0"/>
          <w:marRight w:val="0"/>
          <w:marTop w:val="0"/>
          <w:marBottom w:val="0"/>
          <w:divBdr>
            <w:top w:val="none" w:sz="0" w:space="0" w:color="auto"/>
            <w:left w:val="none" w:sz="0" w:space="0" w:color="auto"/>
            <w:bottom w:val="none" w:sz="0" w:space="0" w:color="auto"/>
            <w:right w:val="none" w:sz="0" w:space="0" w:color="auto"/>
          </w:divBdr>
        </w:div>
        <w:div w:id="2080325451">
          <w:marLeft w:val="0"/>
          <w:marRight w:val="0"/>
          <w:marTop w:val="0"/>
          <w:marBottom w:val="0"/>
          <w:divBdr>
            <w:top w:val="none" w:sz="0" w:space="0" w:color="auto"/>
            <w:left w:val="none" w:sz="0" w:space="0" w:color="auto"/>
            <w:bottom w:val="none" w:sz="0" w:space="0" w:color="auto"/>
            <w:right w:val="none" w:sz="0" w:space="0" w:color="auto"/>
          </w:divBdr>
        </w:div>
        <w:div w:id="2080325452">
          <w:marLeft w:val="720"/>
          <w:marRight w:val="0"/>
          <w:marTop w:val="0"/>
          <w:marBottom w:val="0"/>
          <w:divBdr>
            <w:top w:val="none" w:sz="0" w:space="0" w:color="auto"/>
            <w:left w:val="none" w:sz="0" w:space="0" w:color="auto"/>
            <w:bottom w:val="none" w:sz="0" w:space="0" w:color="auto"/>
            <w:right w:val="none" w:sz="0" w:space="0" w:color="auto"/>
          </w:divBdr>
        </w:div>
        <w:div w:id="2080325453">
          <w:marLeft w:val="720"/>
          <w:marRight w:val="0"/>
          <w:marTop w:val="0"/>
          <w:marBottom w:val="0"/>
          <w:divBdr>
            <w:top w:val="none" w:sz="0" w:space="0" w:color="auto"/>
            <w:left w:val="none" w:sz="0" w:space="0" w:color="auto"/>
            <w:bottom w:val="none" w:sz="0" w:space="0" w:color="auto"/>
            <w:right w:val="none" w:sz="0" w:space="0" w:color="auto"/>
          </w:divBdr>
        </w:div>
        <w:div w:id="2080325454">
          <w:marLeft w:val="720"/>
          <w:marRight w:val="0"/>
          <w:marTop w:val="0"/>
          <w:marBottom w:val="0"/>
          <w:divBdr>
            <w:top w:val="none" w:sz="0" w:space="0" w:color="auto"/>
            <w:left w:val="none" w:sz="0" w:space="0" w:color="auto"/>
            <w:bottom w:val="none" w:sz="0" w:space="0" w:color="auto"/>
            <w:right w:val="none" w:sz="0" w:space="0" w:color="auto"/>
          </w:divBdr>
        </w:div>
        <w:div w:id="2080325455">
          <w:marLeft w:val="0"/>
          <w:marRight w:val="0"/>
          <w:marTop w:val="0"/>
          <w:marBottom w:val="0"/>
          <w:divBdr>
            <w:top w:val="none" w:sz="0" w:space="0" w:color="auto"/>
            <w:left w:val="none" w:sz="0" w:space="0" w:color="auto"/>
            <w:bottom w:val="none" w:sz="0" w:space="0" w:color="auto"/>
            <w:right w:val="none" w:sz="0" w:space="0" w:color="auto"/>
          </w:divBdr>
        </w:div>
      </w:divsChild>
    </w:div>
    <w:div w:id="2080325457">
      <w:marLeft w:val="0"/>
      <w:marRight w:val="0"/>
      <w:marTop w:val="0"/>
      <w:marBottom w:val="0"/>
      <w:divBdr>
        <w:top w:val="none" w:sz="0" w:space="0" w:color="auto"/>
        <w:left w:val="none" w:sz="0" w:space="0" w:color="auto"/>
        <w:bottom w:val="none" w:sz="0" w:space="0" w:color="auto"/>
        <w:right w:val="none" w:sz="0" w:space="0" w:color="auto"/>
      </w:divBdr>
      <w:divsChild>
        <w:div w:id="2080325439">
          <w:marLeft w:val="0"/>
          <w:marRight w:val="0"/>
          <w:marTop w:val="0"/>
          <w:marBottom w:val="0"/>
          <w:divBdr>
            <w:top w:val="none" w:sz="0" w:space="0" w:color="auto"/>
            <w:left w:val="none" w:sz="0" w:space="0" w:color="auto"/>
            <w:bottom w:val="none" w:sz="0" w:space="0" w:color="auto"/>
            <w:right w:val="none" w:sz="0" w:space="0" w:color="auto"/>
          </w:divBdr>
        </w:div>
      </w:divsChild>
    </w:div>
    <w:div w:id="2080325462">
      <w:marLeft w:val="0"/>
      <w:marRight w:val="0"/>
      <w:marTop w:val="0"/>
      <w:marBottom w:val="0"/>
      <w:divBdr>
        <w:top w:val="none" w:sz="0" w:space="0" w:color="auto"/>
        <w:left w:val="none" w:sz="0" w:space="0" w:color="auto"/>
        <w:bottom w:val="none" w:sz="0" w:space="0" w:color="auto"/>
        <w:right w:val="none" w:sz="0" w:space="0" w:color="auto"/>
      </w:divBdr>
      <w:divsChild>
        <w:div w:id="2080325464">
          <w:marLeft w:val="0"/>
          <w:marRight w:val="0"/>
          <w:marTop w:val="0"/>
          <w:marBottom w:val="0"/>
          <w:divBdr>
            <w:top w:val="none" w:sz="0" w:space="0" w:color="auto"/>
            <w:left w:val="none" w:sz="0" w:space="0" w:color="auto"/>
            <w:bottom w:val="none" w:sz="0" w:space="0" w:color="auto"/>
            <w:right w:val="none" w:sz="0" w:space="0" w:color="auto"/>
          </w:divBdr>
        </w:div>
        <w:div w:id="2080325471">
          <w:marLeft w:val="0"/>
          <w:marRight w:val="0"/>
          <w:marTop w:val="0"/>
          <w:marBottom w:val="0"/>
          <w:divBdr>
            <w:top w:val="none" w:sz="0" w:space="0" w:color="auto"/>
            <w:left w:val="none" w:sz="0" w:space="0" w:color="auto"/>
            <w:bottom w:val="none" w:sz="0" w:space="0" w:color="auto"/>
            <w:right w:val="none" w:sz="0" w:space="0" w:color="auto"/>
          </w:divBdr>
        </w:div>
      </w:divsChild>
    </w:div>
    <w:div w:id="2080325467">
      <w:marLeft w:val="0"/>
      <w:marRight w:val="0"/>
      <w:marTop w:val="0"/>
      <w:marBottom w:val="0"/>
      <w:divBdr>
        <w:top w:val="none" w:sz="0" w:space="0" w:color="auto"/>
        <w:left w:val="none" w:sz="0" w:space="0" w:color="auto"/>
        <w:bottom w:val="none" w:sz="0" w:space="0" w:color="auto"/>
        <w:right w:val="none" w:sz="0" w:space="0" w:color="auto"/>
      </w:divBdr>
      <w:divsChild>
        <w:div w:id="2080325459">
          <w:marLeft w:val="0"/>
          <w:marRight w:val="0"/>
          <w:marTop w:val="0"/>
          <w:marBottom w:val="0"/>
          <w:divBdr>
            <w:top w:val="none" w:sz="0" w:space="0" w:color="auto"/>
            <w:left w:val="none" w:sz="0" w:space="0" w:color="auto"/>
            <w:bottom w:val="none" w:sz="0" w:space="0" w:color="auto"/>
            <w:right w:val="none" w:sz="0" w:space="0" w:color="auto"/>
          </w:divBdr>
        </w:div>
        <w:div w:id="2080325470">
          <w:marLeft w:val="0"/>
          <w:marRight w:val="0"/>
          <w:marTop w:val="0"/>
          <w:marBottom w:val="0"/>
          <w:divBdr>
            <w:top w:val="none" w:sz="0" w:space="0" w:color="auto"/>
            <w:left w:val="none" w:sz="0" w:space="0" w:color="auto"/>
            <w:bottom w:val="none" w:sz="0" w:space="0" w:color="auto"/>
            <w:right w:val="none" w:sz="0" w:space="0" w:color="auto"/>
          </w:divBdr>
        </w:div>
        <w:div w:id="2080325475">
          <w:marLeft w:val="0"/>
          <w:marRight w:val="0"/>
          <w:marTop w:val="0"/>
          <w:marBottom w:val="0"/>
          <w:divBdr>
            <w:top w:val="none" w:sz="0" w:space="0" w:color="auto"/>
            <w:left w:val="none" w:sz="0" w:space="0" w:color="auto"/>
            <w:bottom w:val="none" w:sz="0" w:space="0" w:color="auto"/>
            <w:right w:val="none" w:sz="0" w:space="0" w:color="auto"/>
          </w:divBdr>
        </w:div>
        <w:div w:id="2080325477">
          <w:marLeft w:val="0"/>
          <w:marRight w:val="0"/>
          <w:marTop w:val="0"/>
          <w:marBottom w:val="0"/>
          <w:divBdr>
            <w:top w:val="none" w:sz="0" w:space="0" w:color="auto"/>
            <w:left w:val="none" w:sz="0" w:space="0" w:color="auto"/>
            <w:bottom w:val="none" w:sz="0" w:space="0" w:color="auto"/>
            <w:right w:val="none" w:sz="0" w:space="0" w:color="auto"/>
          </w:divBdr>
        </w:div>
      </w:divsChild>
    </w:div>
    <w:div w:id="2080325472">
      <w:marLeft w:val="0"/>
      <w:marRight w:val="0"/>
      <w:marTop w:val="0"/>
      <w:marBottom w:val="0"/>
      <w:divBdr>
        <w:top w:val="none" w:sz="0" w:space="0" w:color="auto"/>
        <w:left w:val="none" w:sz="0" w:space="0" w:color="auto"/>
        <w:bottom w:val="none" w:sz="0" w:space="0" w:color="auto"/>
        <w:right w:val="none" w:sz="0" w:space="0" w:color="auto"/>
      </w:divBdr>
      <w:divsChild>
        <w:div w:id="2080325463">
          <w:marLeft w:val="0"/>
          <w:marRight w:val="0"/>
          <w:marTop w:val="0"/>
          <w:marBottom w:val="0"/>
          <w:divBdr>
            <w:top w:val="none" w:sz="0" w:space="0" w:color="auto"/>
            <w:left w:val="none" w:sz="0" w:space="0" w:color="auto"/>
            <w:bottom w:val="none" w:sz="0" w:space="0" w:color="auto"/>
            <w:right w:val="none" w:sz="0" w:space="0" w:color="auto"/>
          </w:divBdr>
        </w:div>
        <w:div w:id="2080325465">
          <w:marLeft w:val="0"/>
          <w:marRight w:val="0"/>
          <w:marTop w:val="0"/>
          <w:marBottom w:val="0"/>
          <w:divBdr>
            <w:top w:val="none" w:sz="0" w:space="0" w:color="auto"/>
            <w:left w:val="none" w:sz="0" w:space="0" w:color="auto"/>
            <w:bottom w:val="none" w:sz="0" w:space="0" w:color="auto"/>
            <w:right w:val="none" w:sz="0" w:space="0" w:color="auto"/>
          </w:divBdr>
          <w:divsChild>
            <w:div w:id="2080325469">
              <w:marLeft w:val="0"/>
              <w:marRight w:val="0"/>
              <w:marTop w:val="0"/>
              <w:marBottom w:val="0"/>
              <w:divBdr>
                <w:top w:val="none" w:sz="0" w:space="0" w:color="auto"/>
                <w:left w:val="none" w:sz="0" w:space="0" w:color="auto"/>
                <w:bottom w:val="none" w:sz="0" w:space="0" w:color="auto"/>
                <w:right w:val="none" w:sz="0" w:space="0" w:color="auto"/>
              </w:divBdr>
              <w:divsChild>
                <w:div w:id="20803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5468">
          <w:marLeft w:val="0"/>
          <w:marRight w:val="0"/>
          <w:marTop w:val="0"/>
          <w:marBottom w:val="0"/>
          <w:divBdr>
            <w:top w:val="none" w:sz="0" w:space="0" w:color="auto"/>
            <w:left w:val="none" w:sz="0" w:space="0" w:color="auto"/>
            <w:bottom w:val="none" w:sz="0" w:space="0" w:color="auto"/>
            <w:right w:val="none" w:sz="0" w:space="0" w:color="auto"/>
          </w:divBdr>
          <w:divsChild>
            <w:div w:id="20803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5473">
      <w:marLeft w:val="0"/>
      <w:marRight w:val="0"/>
      <w:marTop w:val="0"/>
      <w:marBottom w:val="0"/>
      <w:divBdr>
        <w:top w:val="none" w:sz="0" w:space="0" w:color="auto"/>
        <w:left w:val="none" w:sz="0" w:space="0" w:color="auto"/>
        <w:bottom w:val="none" w:sz="0" w:space="0" w:color="auto"/>
        <w:right w:val="none" w:sz="0" w:space="0" w:color="auto"/>
      </w:divBdr>
      <w:divsChild>
        <w:div w:id="2080325461">
          <w:marLeft w:val="0"/>
          <w:marRight w:val="0"/>
          <w:marTop w:val="0"/>
          <w:marBottom w:val="0"/>
          <w:divBdr>
            <w:top w:val="none" w:sz="0" w:space="0" w:color="auto"/>
            <w:left w:val="none" w:sz="0" w:space="0" w:color="auto"/>
            <w:bottom w:val="none" w:sz="0" w:space="0" w:color="auto"/>
            <w:right w:val="none" w:sz="0" w:space="0" w:color="auto"/>
          </w:divBdr>
        </w:div>
        <w:div w:id="2080325466">
          <w:marLeft w:val="0"/>
          <w:marRight w:val="0"/>
          <w:marTop w:val="0"/>
          <w:marBottom w:val="0"/>
          <w:divBdr>
            <w:top w:val="none" w:sz="0" w:space="0" w:color="auto"/>
            <w:left w:val="none" w:sz="0" w:space="0" w:color="auto"/>
            <w:bottom w:val="none" w:sz="0" w:space="0" w:color="auto"/>
            <w:right w:val="none" w:sz="0" w:space="0" w:color="auto"/>
          </w:divBdr>
        </w:div>
      </w:divsChild>
    </w:div>
    <w:div w:id="2080325478">
      <w:marLeft w:val="0"/>
      <w:marRight w:val="0"/>
      <w:marTop w:val="0"/>
      <w:marBottom w:val="0"/>
      <w:divBdr>
        <w:top w:val="none" w:sz="0" w:space="0" w:color="auto"/>
        <w:left w:val="none" w:sz="0" w:space="0" w:color="auto"/>
        <w:bottom w:val="none" w:sz="0" w:space="0" w:color="auto"/>
        <w:right w:val="none" w:sz="0" w:space="0" w:color="auto"/>
      </w:divBdr>
      <w:divsChild>
        <w:div w:id="2080325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Atklāts konkurss „Dienesta komandējumu un darba braucienu nodrošināšana”  (id</vt:lpstr>
    </vt:vector>
  </TitlesOfParts>
  <Company>Microsoft Corporation</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 „Dienesta komandējumu un darba braucienu nodrošināšana”  (id</dc:title>
  <dc:subject/>
  <dc:creator>User</dc:creator>
  <cp:keywords/>
  <dc:description/>
  <cp:lastModifiedBy>Windows User</cp:lastModifiedBy>
  <cp:revision>12</cp:revision>
  <cp:lastPrinted>2018-03-01T10:28:00Z</cp:lastPrinted>
  <dcterms:created xsi:type="dcterms:W3CDTF">2018-03-01T10:36:00Z</dcterms:created>
  <dcterms:modified xsi:type="dcterms:W3CDTF">2019-02-19T14:25:00Z</dcterms:modified>
</cp:coreProperties>
</file>