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ED6" w:rsidRPr="007B2BA7" w:rsidRDefault="002E3ED6" w:rsidP="009240D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B2BA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PIEDĀVĀJUMS NO _________________</w:t>
      </w:r>
    </w:p>
    <w:p w:rsidR="002E3ED6" w:rsidRPr="007B2BA7" w:rsidRDefault="002E3ED6" w:rsidP="009240D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B2B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(Iesniegts ____/ ____/ 201</w:t>
      </w:r>
      <w:r w:rsidR="009E02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9</w:t>
      </w:r>
      <w:r w:rsidRPr="007B2B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2E3ED6" w:rsidRPr="007B2BA7" w:rsidRDefault="002E3ED6" w:rsidP="007E1AB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7B2BA7">
        <w:rPr>
          <w:rFonts w:ascii="Times New Roman" w:hAnsi="Times New Roman" w:cs="Times New Roman"/>
          <w:b/>
          <w:bCs/>
          <w:i/>
          <w:iCs/>
          <w:sz w:val="20"/>
          <w:szCs w:val="20"/>
        </w:rPr>
        <w:br/>
      </w:r>
      <w:r w:rsidRPr="007B2BA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Tirgus izpēte par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k</w:t>
      </w:r>
      <w:r w:rsidRPr="0045345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ancelejas preču piegādi mācību procesa nodrošināšanai</w:t>
      </w:r>
      <w:r w:rsidRPr="007B2BA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2E3ED6" w:rsidRDefault="002E3ED6" w:rsidP="009240D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B2BA7">
        <w:rPr>
          <w:rFonts w:ascii="Times New Roman" w:hAnsi="Times New Roman" w:cs="Times New Roman"/>
          <w:sz w:val="24"/>
          <w:szCs w:val="24"/>
        </w:rPr>
        <w:t xml:space="preserve">Iesniegt cenas </w:t>
      </w:r>
      <w:r w:rsidRPr="007B2BA7">
        <w:rPr>
          <w:rFonts w:ascii="Times New Roman" w:hAnsi="Times New Roman" w:cs="Times New Roman"/>
          <w:b/>
          <w:bCs/>
          <w:sz w:val="24"/>
          <w:szCs w:val="24"/>
        </w:rPr>
        <w:t xml:space="preserve">€ </w:t>
      </w:r>
      <w:r>
        <w:rPr>
          <w:rFonts w:ascii="Times New Roman" w:hAnsi="Times New Roman" w:cs="Times New Roman"/>
          <w:b/>
          <w:bCs/>
          <w:sz w:val="24"/>
          <w:szCs w:val="24"/>
        </w:rPr>
        <w:t>bez</w:t>
      </w:r>
      <w:r w:rsidRPr="007B2BA7">
        <w:rPr>
          <w:rFonts w:ascii="Times New Roman" w:hAnsi="Times New Roman" w:cs="Times New Roman"/>
          <w:b/>
          <w:bCs/>
          <w:sz w:val="24"/>
          <w:szCs w:val="24"/>
        </w:rPr>
        <w:t xml:space="preserve"> PVN.</w:t>
      </w:r>
    </w:p>
    <w:tbl>
      <w:tblPr>
        <w:tblW w:w="10206" w:type="dxa"/>
        <w:tblInd w:w="-1046" w:type="dxa"/>
        <w:tblLook w:val="00A0" w:firstRow="1" w:lastRow="0" w:firstColumn="1" w:lastColumn="0" w:noHBand="0" w:noVBand="0"/>
      </w:tblPr>
      <w:tblGrid>
        <w:gridCol w:w="837"/>
        <w:gridCol w:w="14"/>
        <w:gridCol w:w="1656"/>
        <w:gridCol w:w="2630"/>
        <w:gridCol w:w="1129"/>
        <w:gridCol w:w="1407"/>
        <w:gridCol w:w="1400"/>
        <w:gridCol w:w="1133"/>
      </w:tblGrid>
      <w:tr w:rsidR="002E3ED6" w:rsidRPr="00AA621F" w:rsidTr="00453457">
        <w:trPr>
          <w:trHeight w:val="90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N.p.k.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Preces nosaukums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Tehniskais piedāvājums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Daudz.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Cena par 1 vienību bez PVN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Cena kopā bez PVN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A62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Piezīmes</w:t>
            </w:r>
          </w:p>
        </w:tc>
      </w:tr>
      <w:tr w:rsidR="002E3ED6" w:rsidRPr="00AA621F" w:rsidTr="00453457">
        <w:trPr>
          <w:trHeight w:val="127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Mape reģistrs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A4 formāts, dažādās krāsās, muguriņas platums 50mm, PP plēves virsma, ar piespiešanas mehānismu, uz muguriņas īpašs caurums ērtākai izņemšanai no plaukta un caurspīdīga kabatiņa ar nomaināmu etiķeti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127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Mape reģistrs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A4 formāts, dažādās krāsās, muguriņas platums 75mm, PP plēves virsma, ar piespiešanas mehānismu, uz muguriņas īpašs caurums ērtākai izņemšanai no plaukta un caurspīdīga kabatiņa ar nomaināmu etiķeti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1125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Mape reģistrs ar diviem gredzeniem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A4 formāts, dažādās krāsās, riņķa diametrs 25mm, ar piespiešanas mehānismu, uz muguriņas caurspīdīga kabatiņa ar nomaināmu etiķeti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645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Mape ātršuvējs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A4 formāts, dažādās krāsās, PP, virsējais vāks caurspīdīgs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Mape ātršuvējs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A4 formāts, no kartona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Mape ar piespiedēju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Kartona, A4, platums 18 mm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Mape ar spiedpogu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Mape - aploksne, formāts A4, plastikāta, atverama mala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Iekarināmā mape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A4 formāts, dažādās krāsās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Kabata dokumentiem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 xml:space="preserve">A3, horizontāla, glancēta, ar vaļēju augšējo malu, iepakojumā 100 gab., 75mic, universāla perforācija, izgatavota no </w:t>
            </w: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lastRenderedPageBreak/>
              <w:t>PVC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lastRenderedPageBreak/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Kabata dokumentiem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A3, vertikāla, glancēta, ar vaļēju augšējo malu, iepakojumā 100 gab., 75mic, universāla perforācija, izgatavota no PVC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615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Kabata dokumentiem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A4, glancēta, ar vaļēju augšējo malu, iepakojumā 100 gab., 40mic, universāla perforācija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645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Kabata dokumentiem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A4, matēta, ar vaļēju augšējo malu, iepakojumā 100 gab., 40mic, universāla perforācija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735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Kabata dokumentiem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A5, glancēta, ar vaļēju augšējo malu, iepakojumā 100 gab., 40mic, universāla perforācija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705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Kabata ar paplatinājumu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A4, ietilpība 300 lpp. (80g/m</w:t>
            </w:r>
            <w:r w:rsidRPr="00D516C8">
              <w:rPr>
                <w:rFonts w:ascii="Times New Roman" w:hAnsi="Times New Roman" w:cs="Times New Roman"/>
                <w:color w:val="000000"/>
                <w:vertAlign w:val="superscript"/>
                <w:lang w:eastAsia="lv-LV"/>
              </w:rPr>
              <w:t>2</w:t>
            </w: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), ar vaļēju augšējo malu, aizveramu atloku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Dokumentu mape-stūrītis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A4 formāts, glancēta, vaļēja augšmala un viens sāns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Arhīva kārba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A4 formāts, kartons, platums 80mm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Arhīva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mape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A2022C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AA621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Mape arhīva A4 ar auklu dokumentu iesiešanai, ar apdruku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Arhīva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AA621F">
              <w:rPr>
                <w:color w:val="333333"/>
              </w:rPr>
              <w:t>konteiners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AA621F" w:rsidRDefault="002E3ED6" w:rsidP="00A2022C">
            <w:pPr>
              <w:spacing w:after="0" w:line="240" w:lineRule="auto"/>
              <w:rPr>
                <w:rFonts w:ascii="Helvetica" w:hAnsi="Helvetica" w:cs="Helvetica"/>
                <w:b/>
                <w:bCs/>
                <w:caps/>
                <w:color w:val="000000"/>
                <w:sz w:val="23"/>
                <w:szCs w:val="23"/>
              </w:rPr>
            </w:pPr>
            <w:r w:rsidRPr="00AA621F">
              <w:rPr>
                <w:color w:val="333333"/>
              </w:rPr>
              <w:t>Arhīvu konteiners 340x450x275mm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Piezīmju līmlapiņas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100 lapiņas, izmērs 76x76mm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Piezīmju līmlapiņas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100 lapiņas, izmērs 51x38mm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Papīrs piezīmēm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Ar salīmētu sānu, 9x9cm, krāsains, 700 lapas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Papīrs piezīmēm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Ar kārbu, izmērs 9x9cm, 700 lapas, baltā krāsā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Papīrs piezīmēm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Maiņai, izmērs 9x9cm, 700 lapas, baltā krāsā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Klade ar spirāli A4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Rūtiņu, vāks no kartona, A4 formāts, 80 lapas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Klade ar spirāli A5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Rūtiņu, vāks no kartona, A5 formāts, 70 lapas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Klade A5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Rūtiņu, vāks no kartona, A5 formāts, 70 lapas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Klade A4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Rūtiņu, vāks no kartona, A4 formāts, 96 lapas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96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Papīra bloks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 xml:space="preserve">Piemērots vairākiem “Flipchart” tāfeles veidiem, papīrs 80 g/m2, 50 lapas blokā, izmērs: 60 x 85 cm, balts no abām pusēm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Līmlente skočs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19mm x 7.5m, caurspīdīga ar turētāju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Līmlente skočs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12mm x 10m, caurspīdīga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Līmzīmulis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15g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PVA kancelejas līme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Balta, paredzēta kokam, papīram, audumam, 120ml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Saspraudes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26mm, no metāla,1000 gab./kastītē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Saspraudes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33mm, no metāla,100 gab./kastītē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Saspraudes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50mm,no metāla 100 gab./kastītē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Skavotājs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Sašuj līdz 10 lapām, skavu izmērs nr.10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Skavotājs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Sašuj līdz 25 lapām, 24/6 skavu izmērs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Atskavotājs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Metāla atskavotājs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Caurumotājs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Caurumo līdz 20 lapām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Skavas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Nr.10, 1000 gab./kastītē, tērauda krāsā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Skavas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Nr.10, 1000 gab./kastītē, vara krāsā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Skavas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24/6, 1000 gab./kastītē, tērauda krāsā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Skavas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24/6, 1000 gab./kastītē, vara krāsā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645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Lodīšu pildspalva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Mehāniska, līnijas platums 0.5 mm, ar maināmu serdeni, dažādās krāsās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645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Lodīšu pildspalva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Mehāniska, līnijas platums 0.7 mm, ar maināmu serdeni, dažādās krāsās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645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Gēla pildspalva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Līnijas platums 0.3 mm, ar maināmu serdeni, dažādās krāsās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64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Gēla pildspalva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Līnijas platums 0.5 mm, ar maināmu serdeni, dažādās krāsās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Zīmulis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Koka zīmulis, noasināts, ar dzēšgumiju, HB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Krāsainie zīmuļi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Komplektā 12 gab./12 krāsas, zīmuļu garums 17 cm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Automātiskais zīmulis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Ar grifeles diametru 0.5 mm, ar dzēšgumiju vienā galā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Automātisko zīmuļu grifeles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0.5 mm, HB, 12 gab./iepakojumā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45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Tīrīšanas šķidrums tāfelēm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Aerosola veidā, paredzēts baltām tāfelēm, 250 ml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Salvetes tāfeles tīrīšanai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Iepakojumā 100 gab., nesatur alkoholu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405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Švammīte ar magnētu tāfelei 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Magnētisks turētājs un filca audums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645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Nomaiņas tāfeles švammīte</w:t>
            </w: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Filca audums maiņai magnētiskajam turētājam ar filca audumu, iepakojumā 10 švammītes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645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Teksta marķieri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Darbam uz papīra, slīps serdenis, līnijas platums 4,5 mm, dažādās krāsās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645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Teksta marķieri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Darbam uz papīra, slīps serdenis, līnijas platums 5,5 mm, dažādās krāsās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Marķieri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Baltai tāfelei, konisks serdenis, līnijas platums 1-3mm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645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Flomāsteri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Iepakojumā 12 gb./12 krāsas, rakstāmgala diametrs 2mm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1275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Tāfeles marķieris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Konisks, pumpējams serdenis. Plastmasas korpuss. Baltajām tāfelēm un „flipchart” papīram. Neizžūst atstājot marķieri bez vāciņa vairākas dienas. Līnijas platums 1-3 mm. Krāsas – melna, zaļa, sarkana, zila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Teksta korektors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Korektors lentas tipa, izmērs 4mm x7m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Teksta korektors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Korektors lentas tipa, izmērs 5mm x8m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4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Teksta korektors-pildspalva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7ml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Dzēšgumija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No dabīgām izejvielām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Lineāls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30 cm, no caurspīdīgas plastmasas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Lineāls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 xml:space="preserve">20 cm, no caurspīdīgas </w:t>
            </w: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lastRenderedPageBreak/>
              <w:t>plastmasas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lastRenderedPageBreak/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Lineāls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15 cm, no caurspīdīgas plastmasas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297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645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Indeksi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Pašlīpošie indeksi 12x43 mm, dažādas krāsas, iepakojumā 5x20 lapiņas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Indeksi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Dažādās krāsās, 25x43, iepakojumā 50 lapiņas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Dokumentu sadalītājs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A4 formāts, 1-10, plastikāta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Dokumentu sadalītājs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A4 formāts, 12-1, plastikāta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Dokumentu sadalītājs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A4 formāts, 1-31, plastikāta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Dokumentu sadalītājs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A4 formāts, Jan.-Dec., plastikāta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Dokumentu sadalītājs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A4 formāts, 1-5 krāsains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Mape ar gumiju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A4 formāts, PP, ar trim atlokiem, ietilpība 300 lapas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Papīra spailes-knaģīši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Saspiedēji 15 mm, 12gab.kastītē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Papīra spailes-knaģīši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Saspiedēji 19 mm, 12gab.kastītē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Papīra spailes-knaģīši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Saspiedēji 25 mm, 12gab.kastītē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Papīra spailes-knaģīši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Saspiedēji 32 mm, 12gab.kastītē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Papīra spailes-knaģīši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Saspiedēji 41 mm, 12gab.kastītē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64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Ātršuvēja mehānisms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A4 formāta dokumentu sadalīšanai un iesiešanai, iepakojumā 25 gabali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Šķēres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21,5cm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20"/>
        </w:trPr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Uzlīmes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 xml:space="preserve">Baltas uzlīmes uz A4 formāta loksnes, 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20"/>
        </w:trPr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piemērotas apdrukai ar visu veidu printeriem, kopētājiem, kā arī multifunkcionālām ierīcēm.</w:t>
            </w:r>
          </w:p>
        </w:tc>
        <w:tc>
          <w:tcPr>
            <w:tcW w:w="11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20"/>
        </w:trPr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Izmērs 210x297 mm, iepakojumā 100 loksnes, uzlīmju skaits loksnē - 1.</w:t>
            </w:r>
          </w:p>
        </w:tc>
        <w:tc>
          <w:tcPr>
            <w:tcW w:w="112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2803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Uzlīmes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 xml:space="preserve">Baltas uzlīmes uz A4 formāta loksnes, </w:t>
            </w:r>
          </w:p>
          <w:p w:rsidR="002E3ED6" w:rsidRPr="00D516C8" w:rsidRDefault="002E3ED6" w:rsidP="00A713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piemērotas apdrukai ar visu veidu printeriem, kopētājiem, kā arī multifunkcionālām ierīcēm.</w:t>
            </w:r>
            <w:r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Izmērs 210x148,5 mm, iepakojumā 100 loksnes, uzlīmju skaits loksnē - 2.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256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Uzlīmes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 xml:space="preserve">Baltas uzlīmes uz A4 formāta loksnes, </w:t>
            </w:r>
          </w:p>
          <w:p w:rsidR="002E3ED6" w:rsidRPr="00D516C8" w:rsidRDefault="002E3ED6" w:rsidP="00A713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piemērotas apdrukai ar visu veidu printeriem, kopētājiem, kā arī multifunkcionālām ierīcēm.</w:t>
            </w:r>
            <w:r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Izmērs 105x148,5 mm, iepakojumā 100 loksnes, uzlīmju skaits loksnē - 4.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256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Uzlīmes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 xml:space="preserve">Baltas uzlīmes uz A4 formāta loksnes, </w:t>
            </w:r>
          </w:p>
          <w:p w:rsidR="002E3ED6" w:rsidRPr="00D516C8" w:rsidRDefault="002E3ED6" w:rsidP="00A713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piemērotas apdrukai ar visu veidu printeriem, kopētājiem, kā arī multifunkcionālām ierīcēm.</w:t>
            </w:r>
            <w:r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Izmērs 99,1x67,7 mm, iepakojumā 100 loksnes, uzlīmju skaits loksnē - 8.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2674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Uzlīmes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 xml:space="preserve">Baltas uzlīmes uz A4 formāta loksnes, </w:t>
            </w:r>
          </w:p>
          <w:p w:rsidR="002E3ED6" w:rsidRPr="00D516C8" w:rsidRDefault="002E3ED6" w:rsidP="00A713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piemērotas apdrukai ar visu veidu printeriem, kopētājiem, kā arī multifunkcionālām ierīcēm.</w:t>
            </w:r>
            <w:r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Izmērs 105x48 mm, iepakojumā 100 loksnes, uzlīmju skaits loksnē - 12.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Zīmuļu asināmais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Bez rezervuāra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Dokumentu kniedes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No metāla, iepakojumā 250 gab.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Notāru diegi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Auklas diametrs 1 mm, 100% kokvilna, 35m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645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Aploksne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Iepakojumā 10 gab., baltas, ar pašlīmējošo augšējo malu, izmērs 114x229 mm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645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Aploksne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Iepakojumā 10 gab., baltas, ar pašlīmējošo augšējo malu, izmērs 324x229 mm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64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Aploksne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Iepakojumā 10 gab., baltas, ar pašlīmējošo augšējo malu, izmērs 162x229 mm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64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Aploksne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Iepakojumā 10 gab., baltas, ar pašlīmējošo augšējo malu, izmērs 114x162 mm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645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Aploksne ar gaisa pūslīšu plēvi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Pašlīmējoša aploksne ar silikonizētu lenti, izmērs 220x340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645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Aploksne ar gaisa pūslīšu plēvi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Pašlīmējoša aploksne ar silikonizētu lenti, izmērs 270x360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645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Aploksne ar gaisa pūslīšu plēvi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Pašlīmējoša aploksne ar silikonizētu lenti, izmērs 350x470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USB atmiņa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Ietilpība 16 Gb, USB 3.0, garantija 5 gadi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USB atmiņa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Ietilpība 32 Gb, USB 3.0, garantija 5 gadi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USB atmiņa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Ietilpība 64 Gb, USB 3.0, garantija 5 gadi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Folija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Zelta 180 cm x 122 cm (cietiem vākiem)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Folija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Sudraba 180 x 122 cm (cietiem vākiem)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16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Caurumotājs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Īpaši lielas jaudas caurumotājs ar 2 caurumu perforāciju. Automātiska papīra centrēšana precīzai caurduršanai – papīra formātam no A4 līdz A6. A4 un A5 formāta papīru var vienādot pēc lapu apakšējās malas. Droša lietošana, pateicoties caurumošanas mehānisma aizsargā Korpusā iestrādāta vieta rezerves materiālu uzglabāšanai. 2 izciršanas sviras. 8 rezerves diski. Viegla un vienkārša detaļu nomaiņa. Attālums starp caurumiem 8 cm, caurums diametrs 6 mm. Svars ne lielāks par 3500 g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96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Galda kalkulators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Galda kalkulators ar 8 zīmju ekrānu. Dubultā barošana. Automātiska izslēgšanās. Ražotājs Citizen vai ekvivalents. Izmērs ne mazāks kā 125x104x23 mm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Papīrs 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A1 papīra loksnes, dažādās krāsās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96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Sienas kalendārs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 xml:space="preserve">Sastāv no 4 daļām, ar krāsainu augšdaļu un trīs metāla spirālēm, ar lodziņu datuma apzīmēšanai, valoda: latviešu/angļu, iepakots PP maisiņā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64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Galda kalendārs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Izmērs: 21 x 14 cm, latviešu un angļu valoda, ar spirāli, 12 krāsainiem un košiem attēliem, abpusējs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96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Dienasgrāmata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 xml:space="preserve">Izmērs A5 (155 x 215 mm), valoda: latviešu, angļu, cietais sējums, polsterēti vāki, perforēti noplēšami iekšējo lapu stūrīši, grāmatzīme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E3ED6" w:rsidRPr="00A71321" w:rsidRDefault="002E3ED6" w:rsidP="00A71321">
            <w:pPr>
              <w:spacing w:after="0" w:line="240" w:lineRule="auto"/>
              <w:ind w:left="360"/>
              <w:rPr>
                <w:rFonts w:eastAsia="Times New Roman" w:cs="Times New Roman"/>
                <w:color w:val="000000"/>
                <w:lang w:eastAsia="lv-LV"/>
              </w:rPr>
            </w:pPr>
          </w:p>
        </w:tc>
        <w:tc>
          <w:tcPr>
            <w:tcW w:w="682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Kopā:</w:t>
            </w:r>
            <w:r w:rsidRPr="00D516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E3ED6" w:rsidRPr="00A71321" w:rsidRDefault="002E3ED6" w:rsidP="00A71321">
            <w:pPr>
              <w:spacing w:after="0" w:line="240" w:lineRule="auto"/>
              <w:ind w:left="360"/>
              <w:rPr>
                <w:rFonts w:eastAsia="Times New Roman" w:cs="Times New Roman"/>
                <w:color w:val="000000"/>
                <w:lang w:eastAsia="lv-LV"/>
              </w:rPr>
            </w:pPr>
          </w:p>
        </w:tc>
        <w:tc>
          <w:tcPr>
            <w:tcW w:w="682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PVN 21%:</w:t>
            </w:r>
            <w:r w:rsidRPr="00D516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</w:tr>
      <w:tr w:rsidR="002E3ED6" w:rsidRPr="00AA621F" w:rsidTr="00453457">
        <w:trPr>
          <w:trHeight w:val="525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E3ED6" w:rsidRPr="00A71321" w:rsidRDefault="002E3ED6" w:rsidP="00A71321">
            <w:pPr>
              <w:spacing w:after="0" w:line="240" w:lineRule="auto"/>
              <w:ind w:left="360"/>
              <w:rPr>
                <w:rFonts w:eastAsia="Times New Roman" w:cs="Times New Roman"/>
                <w:color w:val="000000"/>
                <w:lang w:eastAsia="lv-LV"/>
              </w:rPr>
            </w:pPr>
          </w:p>
        </w:tc>
        <w:tc>
          <w:tcPr>
            <w:tcW w:w="682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Summa kopā:</w:t>
            </w:r>
            <w:r w:rsidRPr="00D516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</w:tr>
    </w:tbl>
    <w:p w:rsidR="002E3ED6" w:rsidRPr="007B2BA7" w:rsidRDefault="002E3ED6" w:rsidP="001D03A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B2BA7">
        <w:rPr>
          <w:rFonts w:ascii="Times New Roman" w:hAnsi="Times New Roman" w:cs="Times New Roman"/>
          <w:sz w:val="24"/>
          <w:szCs w:val="24"/>
        </w:rPr>
        <w:t>٭</w:t>
      </w:r>
      <w:r w:rsidRPr="007B2BA7">
        <w:rPr>
          <w:rFonts w:ascii="Times New Roman" w:hAnsi="Times New Roman" w:cs="Times New Roman"/>
          <w:i/>
          <w:iCs/>
          <w:sz w:val="24"/>
          <w:szCs w:val="24"/>
        </w:rPr>
        <w:t>Kā arī citas preces, kuras izmanto mācību procesa nodrošināšanai.</w:t>
      </w:r>
    </w:p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2405"/>
        <w:gridCol w:w="906"/>
        <w:gridCol w:w="2664"/>
      </w:tblGrid>
      <w:tr w:rsidR="009E02D2" w:rsidRPr="00FD59CA" w:rsidTr="007356BB">
        <w:trPr>
          <w:cantSplit/>
          <w:trHeight w:val="359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E02D2" w:rsidRPr="00FD59CA" w:rsidRDefault="009E02D2" w:rsidP="007356BB">
            <w:pPr>
              <w:spacing w:after="0" w:line="240" w:lineRule="auto"/>
              <w:outlineLvl w:val="6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Informācija par pretendentu</w:t>
            </w:r>
          </w:p>
        </w:tc>
      </w:tr>
      <w:tr w:rsidR="009E02D2" w:rsidRPr="00FD59CA" w:rsidTr="007356BB">
        <w:trPr>
          <w:cantSplit/>
        </w:trPr>
        <w:tc>
          <w:tcPr>
            <w:tcW w:w="3414" w:type="dxa"/>
            <w:tcBorders>
              <w:top w:val="single" w:sz="4" w:space="0" w:color="auto"/>
            </w:tcBorders>
            <w:vAlign w:val="bottom"/>
          </w:tcPr>
          <w:p w:rsidR="009E02D2" w:rsidRPr="00FD59CA" w:rsidRDefault="009E02D2" w:rsidP="007356BB">
            <w:pPr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  <w:r w:rsidRPr="00FD59CA">
              <w:rPr>
                <w:rFonts w:ascii="Times New Roman" w:hAnsi="Times New Roman" w:cs="Times New Roman"/>
                <w:lang w:eastAsia="en-GB"/>
              </w:rPr>
              <w:t>Pretendenta nosaukums: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02D2" w:rsidRPr="00FD59CA" w:rsidRDefault="009E02D2" w:rsidP="007356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E02D2" w:rsidRPr="00FD59CA" w:rsidTr="007356BB">
        <w:trPr>
          <w:cantSplit/>
        </w:trPr>
        <w:tc>
          <w:tcPr>
            <w:tcW w:w="3414" w:type="dxa"/>
            <w:vAlign w:val="bottom"/>
          </w:tcPr>
          <w:p w:rsidR="009E02D2" w:rsidRPr="00FD59CA" w:rsidRDefault="009E02D2" w:rsidP="007356BB">
            <w:pPr>
              <w:spacing w:after="0" w:line="240" w:lineRule="auto"/>
              <w:ind w:right="-52"/>
              <w:rPr>
                <w:rFonts w:ascii="Times New Roman" w:hAnsi="Times New Roman" w:cs="Times New Roman"/>
                <w:lang w:eastAsia="en-GB"/>
              </w:rPr>
            </w:pPr>
            <w:r w:rsidRPr="00FD59CA">
              <w:rPr>
                <w:rFonts w:ascii="Times New Roman" w:hAnsi="Times New Roman" w:cs="Times New Roman"/>
                <w:lang w:eastAsia="en-GB"/>
              </w:rPr>
              <w:t>Reģistrācijas numurs: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02D2" w:rsidRPr="00FD59CA" w:rsidRDefault="009E02D2" w:rsidP="007356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E02D2" w:rsidRPr="00FD59CA" w:rsidTr="007356BB">
        <w:trPr>
          <w:cantSplit/>
        </w:trPr>
        <w:tc>
          <w:tcPr>
            <w:tcW w:w="3414" w:type="dxa"/>
            <w:vAlign w:val="bottom"/>
          </w:tcPr>
          <w:p w:rsidR="009E02D2" w:rsidRPr="00FD59CA" w:rsidRDefault="009E02D2" w:rsidP="007356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Juridiskā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9E02D2" w:rsidRPr="00FD59CA" w:rsidRDefault="009E02D2" w:rsidP="007356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E02D2" w:rsidRPr="00FD59CA" w:rsidTr="007356BB">
        <w:trPr>
          <w:cantSplit/>
        </w:trPr>
        <w:tc>
          <w:tcPr>
            <w:tcW w:w="3414" w:type="dxa"/>
            <w:vAlign w:val="bottom"/>
          </w:tcPr>
          <w:p w:rsidR="009E02D2" w:rsidRPr="00FD59CA" w:rsidRDefault="009E02D2" w:rsidP="007356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Tālrunis: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9E02D2" w:rsidRPr="00FD59CA" w:rsidRDefault="009E02D2" w:rsidP="007356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</w:tcBorders>
            <w:vAlign w:val="bottom"/>
          </w:tcPr>
          <w:p w:rsidR="009E02D2" w:rsidRPr="00FD59CA" w:rsidRDefault="009E02D2" w:rsidP="007356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Fakss: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9E02D2" w:rsidRPr="00FD59CA" w:rsidRDefault="009E02D2" w:rsidP="007356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E02D2" w:rsidRPr="00FD59CA" w:rsidTr="007356BB">
        <w:trPr>
          <w:cantSplit/>
        </w:trPr>
        <w:tc>
          <w:tcPr>
            <w:tcW w:w="3414" w:type="dxa"/>
            <w:vAlign w:val="bottom"/>
          </w:tcPr>
          <w:p w:rsidR="009E02D2" w:rsidRPr="00FD59CA" w:rsidRDefault="009E02D2" w:rsidP="007356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E-pasta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9E02D2" w:rsidRPr="00FD59CA" w:rsidRDefault="009E02D2" w:rsidP="007356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E02D2" w:rsidRPr="00FD59CA" w:rsidRDefault="009E02D2" w:rsidP="009E02D2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5975"/>
      </w:tblGrid>
      <w:tr w:rsidR="009E02D2" w:rsidRPr="00FD59CA" w:rsidTr="007356BB">
        <w:trPr>
          <w:cantSplit/>
        </w:trPr>
        <w:tc>
          <w:tcPr>
            <w:tcW w:w="3414" w:type="dxa"/>
            <w:vAlign w:val="bottom"/>
          </w:tcPr>
          <w:p w:rsidR="009E02D2" w:rsidRPr="00FD59CA" w:rsidRDefault="009E02D2" w:rsidP="007356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Bankas rekvizīti:</w:t>
            </w:r>
          </w:p>
        </w:tc>
        <w:tc>
          <w:tcPr>
            <w:tcW w:w="5975" w:type="dxa"/>
            <w:tcBorders>
              <w:bottom w:val="single" w:sz="4" w:space="0" w:color="auto"/>
            </w:tcBorders>
          </w:tcPr>
          <w:p w:rsidR="009E02D2" w:rsidRPr="00FD59CA" w:rsidRDefault="009E02D2" w:rsidP="007356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E02D2" w:rsidRPr="00FD59CA" w:rsidRDefault="009E02D2" w:rsidP="009E02D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261"/>
        <w:gridCol w:w="5160"/>
      </w:tblGrid>
      <w:tr w:rsidR="009E02D2" w:rsidRPr="00FD59CA" w:rsidTr="007356BB">
        <w:tc>
          <w:tcPr>
            <w:tcW w:w="3261" w:type="dxa"/>
          </w:tcPr>
          <w:p w:rsidR="009E02D2" w:rsidRPr="00FD59CA" w:rsidRDefault="009E02D2" w:rsidP="007356BB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Paraksts:</w:t>
            </w:r>
          </w:p>
        </w:tc>
        <w:tc>
          <w:tcPr>
            <w:tcW w:w="5160" w:type="dxa"/>
          </w:tcPr>
          <w:p w:rsidR="009E02D2" w:rsidRPr="00FD59CA" w:rsidRDefault="009E02D2" w:rsidP="007356BB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9E02D2" w:rsidRPr="00FD59CA" w:rsidTr="007356BB">
        <w:tc>
          <w:tcPr>
            <w:tcW w:w="3261" w:type="dxa"/>
          </w:tcPr>
          <w:p w:rsidR="009E02D2" w:rsidRPr="00FD59CA" w:rsidRDefault="009E02D2" w:rsidP="007356BB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Vārds, uzvārds:</w:t>
            </w:r>
          </w:p>
        </w:tc>
        <w:tc>
          <w:tcPr>
            <w:tcW w:w="5160" w:type="dxa"/>
          </w:tcPr>
          <w:p w:rsidR="009E02D2" w:rsidRPr="00FD59CA" w:rsidRDefault="009E02D2" w:rsidP="007356BB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9E02D2" w:rsidRPr="00FD59CA" w:rsidTr="007356BB">
        <w:tc>
          <w:tcPr>
            <w:tcW w:w="3261" w:type="dxa"/>
          </w:tcPr>
          <w:p w:rsidR="009E02D2" w:rsidRPr="00FD59CA" w:rsidRDefault="009E02D2" w:rsidP="007356BB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Ieņemamais amats:</w:t>
            </w:r>
          </w:p>
        </w:tc>
        <w:tc>
          <w:tcPr>
            <w:tcW w:w="5160" w:type="dxa"/>
          </w:tcPr>
          <w:p w:rsidR="009E02D2" w:rsidRPr="00FD59CA" w:rsidRDefault="009E02D2" w:rsidP="007356BB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________________________________</w:t>
            </w:r>
          </w:p>
        </w:tc>
      </w:tr>
    </w:tbl>
    <w:p w:rsidR="009E02D2" w:rsidRPr="00FD59CA" w:rsidRDefault="009E02D2" w:rsidP="009E02D2">
      <w:pPr>
        <w:rPr>
          <w:rFonts w:ascii="Times New Roman" w:hAnsi="Times New Roman" w:cs="Times New Roman"/>
        </w:rPr>
      </w:pPr>
    </w:p>
    <w:p w:rsidR="002E3ED6" w:rsidRPr="007B2BA7" w:rsidRDefault="002E3ED6" w:rsidP="009240D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E3ED6" w:rsidRPr="007B2BA7" w:rsidSect="006618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B3C9C"/>
    <w:multiLevelType w:val="hybridMultilevel"/>
    <w:tmpl w:val="60449B90"/>
    <w:lvl w:ilvl="0" w:tplc="8988C73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E36430A"/>
    <w:multiLevelType w:val="hybridMultilevel"/>
    <w:tmpl w:val="D68EC832"/>
    <w:lvl w:ilvl="0" w:tplc="7D58273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112554D"/>
    <w:multiLevelType w:val="hybridMultilevel"/>
    <w:tmpl w:val="5B36A7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D95DF1"/>
    <w:multiLevelType w:val="hybridMultilevel"/>
    <w:tmpl w:val="3FFAD7D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D4"/>
    <w:rsid w:val="00062796"/>
    <w:rsid w:val="00070D6C"/>
    <w:rsid w:val="00156746"/>
    <w:rsid w:val="00197347"/>
    <w:rsid w:val="001D03A1"/>
    <w:rsid w:val="00297062"/>
    <w:rsid w:val="002E3ED6"/>
    <w:rsid w:val="00327FE4"/>
    <w:rsid w:val="003A0AE9"/>
    <w:rsid w:val="003C530C"/>
    <w:rsid w:val="0042055B"/>
    <w:rsid w:val="0042738A"/>
    <w:rsid w:val="00453457"/>
    <w:rsid w:val="005A20D3"/>
    <w:rsid w:val="005B7D8B"/>
    <w:rsid w:val="00603C4C"/>
    <w:rsid w:val="006040D9"/>
    <w:rsid w:val="00612DEF"/>
    <w:rsid w:val="006342E9"/>
    <w:rsid w:val="0063450C"/>
    <w:rsid w:val="00661882"/>
    <w:rsid w:val="00701DF2"/>
    <w:rsid w:val="0072366B"/>
    <w:rsid w:val="007B2BA7"/>
    <w:rsid w:val="007B46A2"/>
    <w:rsid w:val="007E1AB5"/>
    <w:rsid w:val="008406E4"/>
    <w:rsid w:val="009240D4"/>
    <w:rsid w:val="0095360B"/>
    <w:rsid w:val="009E02D2"/>
    <w:rsid w:val="00A2022C"/>
    <w:rsid w:val="00A23F3A"/>
    <w:rsid w:val="00A71321"/>
    <w:rsid w:val="00AA621F"/>
    <w:rsid w:val="00AB3DC9"/>
    <w:rsid w:val="00AD28D9"/>
    <w:rsid w:val="00B368A7"/>
    <w:rsid w:val="00C13AEA"/>
    <w:rsid w:val="00C60060"/>
    <w:rsid w:val="00D516C8"/>
    <w:rsid w:val="00E060D6"/>
    <w:rsid w:val="00E20464"/>
    <w:rsid w:val="00E30177"/>
    <w:rsid w:val="00E6773B"/>
    <w:rsid w:val="00F55B2C"/>
    <w:rsid w:val="00F81F33"/>
    <w:rsid w:val="00FB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B2C"/>
    <w:pPr>
      <w:spacing w:after="200" w:line="276" w:lineRule="auto"/>
    </w:pPr>
    <w:rPr>
      <w:rFonts w:cs="Calibr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240D4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6040D9"/>
  </w:style>
  <w:style w:type="paragraph" w:styleId="BalloonText">
    <w:name w:val="Balloon Text"/>
    <w:basedOn w:val="Normal"/>
    <w:link w:val="BalloonTextChar"/>
    <w:uiPriority w:val="99"/>
    <w:semiHidden/>
    <w:rsid w:val="007B2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B2BA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99"/>
    <w:qFormat/>
    <w:rsid w:val="001D03A1"/>
    <w:pPr>
      <w:ind w:left="720"/>
    </w:pPr>
    <w:rPr>
      <w:lang w:eastAsia="en-US"/>
    </w:rPr>
  </w:style>
  <w:style w:type="character" w:customStyle="1" w:styleId="ListParagraphChar">
    <w:name w:val="List Paragraph Char"/>
    <w:link w:val="ListParagraph"/>
    <w:uiPriority w:val="99"/>
    <w:locked/>
    <w:rsid w:val="009E02D2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B2C"/>
    <w:pPr>
      <w:spacing w:after="200" w:line="276" w:lineRule="auto"/>
    </w:pPr>
    <w:rPr>
      <w:rFonts w:cs="Calibr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240D4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6040D9"/>
  </w:style>
  <w:style w:type="paragraph" w:styleId="BalloonText">
    <w:name w:val="Balloon Text"/>
    <w:basedOn w:val="Normal"/>
    <w:link w:val="BalloonTextChar"/>
    <w:uiPriority w:val="99"/>
    <w:semiHidden/>
    <w:rsid w:val="007B2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B2BA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99"/>
    <w:qFormat/>
    <w:rsid w:val="001D03A1"/>
    <w:pPr>
      <w:ind w:left="720"/>
    </w:pPr>
    <w:rPr>
      <w:lang w:eastAsia="en-US"/>
    </w:rPr>
  </w:style>
  <w:style w:type="character" w:customStyle="1" w:styleId="ListParagraphChar">
    <w:name w:val="List Paragraph Char"/>
    <w:link w:val="ListParagraph"/>
    <w:uiPriority w:val="99"/>
    <w:locked/>
    <w:rsid w:val="009E02D2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2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1571</Words>
  <Characters>8960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PIEDĀVĀJUMS NO _________________</vt:lpstr>
    </vt:vector>
  </TitlesOfParts>
  <Company>Microsoft Corporation</Company>
  <LinksUpToDate>false</LinksUpToDate>
  <CharactersWithSpaces>10510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PIEDĀVĀJUMS NO _________________</dc:title>
  <cp:lastModifiedBy>Windows User</cp:lastModifiedBy>
  <cp:revision>2</cp:revision>
  <cp:lastPrinted>2017-03-13T08:38:00Z</cp:lastPrinted>
  <dcterms:created xsi:type="dcterms:W3CDTF">2019-03-08T10:03:00Z</dcterms:created>
  <dcterms:modified xsi:type="dcterms:W3CDTF">2019-03-08T10:03:00Z</dcterms:modified>
</cp:coreProperties>
</file>