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A0" w:rsidRPr="00570035" w:rsidRDefault="004617A0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PIEDĀVĀJUMS NO _________________</w:t>
      </w:r>
    </w:p>
    <w:p w:rsidR="004617A0" w:rsidRPr="00570035" w:rsidRDefault="004617A0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201</w:t>
      </w:r>
      <w:r w:rsidR="00F54D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4617A0" w:rsidRPr="004D3824" w:rsidRDefault="004617A0" w:rsidP="004D38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4D38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Tirgus izpēte par moduļveida plauktu piegādi</w:t>
      </w:r>
    </w:p>
    <w:p w:rsidR="004617A0" w:rsidRPr="007613C5" w:rsidRDefault="004617A0" w:rsidP="00DC76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3C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Pr="007613C5">
        <w:rPr>
          <w:rFonts w:ascii="Times New Roman" w:hAnsi="Times New Roman" w:cs="Times New Roman"/>
          <w:b/>
          <w:bCs/>
          <w:sz w:val="24"/>
          <w:szCs w:val="24"/>
        </w:rPr>
        <w:t>€ bez PVN.</w:t>
      </w:r>
    </w:p>
    <w:p w:rsidR="004617A0" w:rsidRPr="007613C5" w:rsidRDefault="004617A0" w:rsidP="00761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MODUĻVEIDA PLAUKTU SISTĒMA</w:t>
      </w:r>
    </w:p>
    <w:p w:rsidR="004617A0" w:rsidRPr="007613C5" w:rsidRDefault="004617A0" w:rsidP="00761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Augstas kvalitātes moduļveida plauktu sistēma;</w:t>
      </w:r>
    </w:p>
    <w:p w:rsidR="004617A0" w:rsidRPr="007613C5" w:rsidRDefault="004617A0" w:rsidP="00761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Sastāv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no </w:t>
      </w: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pamatsekcijas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un </w:t>
      </w: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papildsekcijām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;</w:t>
      </w:r>
    </w:p>
    <w:p w:rsidR="004617A0" w:rsidRPr="007613C5" w:rsidRDefault="004617A0" w:rsidP="00761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Plauktu sekcijas sastāv no cinkota tērauda statnēm un plauktiem;</w:t>
      </w:r>
    </w:p>
    <w:p w:rsidR="004617A0" w:rsidRPr="007613C5" w:rsidRDefault="004617A0" w:rsidP="007613C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Sekcijas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stabilizē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gram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un</w:t>
      </w:r>
      <w:proofErr w:type="gram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nostiprina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regulējami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krusteniskie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savilcēji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.</w:t>
      </w:r>
    </w:p>
    <w:p w:rsidR="004617A0" w:rsidRPr="007613C5" w:rsidRDefault="004617A0" w:rsidP="0076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STATNES</w:t>
      </w:r>
    </w:p>
    <w:p w:rsidR="004617A0" w:rsidRPr="007613C5" w:rsidRDefault="004617A0" w:rsidP="007613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Statnes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kāja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izgatavota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no </w:t>
      </w: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cinkota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, </w:t>
      </w: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noslēgta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kārbveida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profila</w:t>
      </w:r>
      <w:proofErr w:type="spellEnd"/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;</w:t>
      </w:r>
    </w:p>
    <w:p w:rsidR="004617A0" w:rsidRPr="007613C5" w:rsidRDefault="004617A0" w:rsidP="007613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Statnes kājas aprīkotas ar metāla pēdu ar iespēju nostiprināt pie grīdas;</w:t>
      </w:r>
    </w:p>
    <w:p w:rsidR="004617A0" w:rsidRPr="007613C5" w:rsidRDefault="004617A0" w:rsidP="007613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Universāls statnes kājas profils ar iespēju uzkabināt monolītus plauktus, sijas riepu glabāšanai, sijas nestandarta izmēra produkcijas glabāšanai, sietveida/režgveida plauktus šķidrumu glabāšanai un atvilktnes;</w:t>
      </w:r>
    </w:p>
    <w:p w:rsidR="004617A0" w:rsidRPr="007613C5" w:rsidRDefault="004617A0" w:rsidP="007613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Statnes kravnesība ne mazāka kā 3 000 kg;</w:t>
      </w:r>
    </w:p>
    <w:p w:rsidR="004617A0" w:rsidRPr="007613C5" w:rsidRDefault="004617A0" w:rsidP="007613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lv-LV"/>
        </w:rPr>
        <w:t>Paredzēt līmeņošanas iespējas.</w:t>
      </w:r>
    </w:p>
    <w:p w:rsidR="004617A0" w:rsidRPr="007613C5" w:rsidRDefault="004617A0" w:rsidP="00761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PLAUKTI</w:t>
      </w:r>
    </w:p>
    <w:p w:rsidR="004617A0" w:rsidRPr="007613C5" w:rsidRDefault="004617A0" w:rsidP="007613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Plaukti tiek uzkabināti uz statnes āķiem, ir izgatavoti no monolītas cinkotas metāla plāksnes, ir bez skrūvēm, sijām, metāla ieklājumiem, āķiem un citiem papildus elementiem;</w:t>
      </w:r>
    </w:p>
    <w:p w:rsidR="004617A0" w:rsidRPr="007613C5" w:rsidRDefault="004617A0" w:rsidP="007613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Plaukts aprīkots ar perforāciju plaukta sadalītāju izvietošanai;</w:t>
      </w:r>
    </w:p>
    <w:p w:rsidR="004617A0" w:rsidRPr="007613C5" w:rsidRDefault="004617A0" w:rsidP="007613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lv-LV"/>
        </w:rPr>
        <w:t>Plaukta augstums: 30 mm; +/-5 mm;</w:t>
      </w:r>
    </w:p>
    <w:p w:rsidR="004617A0" w:rsidRPr="007613C5" w:rsidRDefault="004617A0" w:rsidP="007613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Plauktu, siju un atvilktņu montāža iespējama bez darbarīku palīdzības;</w:t>
      </w:r>
    </w:p>
    <w:p w:rsidR="004617A0" w:rsidRPr="007613C5" w:rsidRDefault="004617A0" w:rsidP="007613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Plauktu sekcijas iespējams aprīkot ar monolītiem sānu un aizmugures paneļiem, kā arī slēdzamām durvīm;</w:t>
      </w:r>
    </w:p>
    <w:p w:rsidR="004617A0" w:rsidRPr="007613C5" w:rsidRDefault="004617A0" w:rsidP="007613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Salāgojami plastmasas konteineri atbilstoši plauktu izmēriem;</w:t>
      </w:r>
    </w:p>
    <w:p w:rsidR="004617A0" w:rsidRPr="007613C5" w:rsidRDefault="004617A0" w:rsidP="007613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Sekcijas iespējams aprīkot ar plauktiem ar nestspēju līdz 400kg;</w:t>
      </w:r>
    </w:p>
    <w:p w:rsidR="004617A0" w:rsidRPr="007613C5" w:rsidRDefault="004617A0" w:rsidP="007613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lv-LV"/>
        </w:rPr>
        <w:t xml:space="preserve">Plaukta dziļums: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lv-LV"/>
        </w:rPr>
        <w:t>300</w:t>
      </w: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lv-LV"/>
        </w:rPr>
        <w:t xml:space="preserve"> mm; +/- 10 mm;</w:t>
      </w:r>
    </w:p>
    <w:p w:rsidR="004617A0" w:rsidRPr="007613C5" w:rsidRDefault="004617A0" w:rsidP="007613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lv-LV"/>
        </w:rPr>
        <w:t xml:space="preserve">Plaukta platums: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lv-LV"/>
        </w:rPr>
        <w:t>994</w:t>
      </w: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lv-LV"/>
        </w:rPr>
        <w:t xml:space="preserve"> mm; +/- 10 mm;</w:t>
      </w:r>
    </w:p>
    <w:p w:rsidR="004617A0" w:rsidRPr="007613C5" w:rsidRDefault="004617A0" w:rsidP="007613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lv-LV"/>
        </w:rPr>
        <w:t xml:space="preserve">Plaukta nestspēja: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lv-LV"/>
        </w:rPr>
        <w:t>100</w:t>
      </w: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lv-LV"/>
        </w:rPr>
        <w:t xml:space="preserve"> kg;</w:t>
      </w:r>
    </w:p>
    <w:p w:rsidR="004617A0" w:rsidRPr="007613C5" w:rsidRDefault="004617A0" w:rsidP="007613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lv-LV"/>
        </w:rPr>
        <w:t>Paredzēt līmeņošanas iespējas.</w:t>
      </w:r>
    </w:p>
    <w:p w:rsidR="004617A0" w:rsidRPr="007613C5" w:rsidRDefault="004617A0" w:rsidP="00761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v-LV"/>
        </w:rPr>
        <w:t> </w:t>
      </w:r>
    </w:p>
    <w:tbl>
      <w:tblPr>
        <w:tblW w:w="87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4050"/>
        <w:gridCol w:w="979"/>
        <w:gridCol w:w="1108"/>
        <w:gridCol w:w="1618"/>
      </w:tblGrid>
      <w:tr w:rsidR="004617A0" w:rsidRPr="007613C5">
        <w:trPr>
          <w:trHeight w:val="251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87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Nosaukums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Daudz.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Vien.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Cena,</w:t>
            </w:r>
          </w:p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EUR/gab.</w:t>
            </w:r>
          </w:p>
        </w:tc>
      </w:tr>
      <w:tr w:rsidR="004617A0" w:rsidRPr="007613C5" w:rsidTr="00872C4E">
        <w:trPr>
          <w:trHeight w:val="251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 3000 statnes uzgalis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617A0" w:rsidRPr="007613C5" w:rsidTr="00872C4E">
        <w:trPr>
          <w:trHeight w:val="237"/>
        </w:trPr>
        <w:tc>
          <w:tcPr>
            <w:tcW w:w="991" w:type="dxa"/>
            <w:tcBorders>
              <w:lef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405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FEL 4 sienas panelis</w:t>
            </w:r>
          </w:p>
        </w:tc>
        <w:tc>
          <w:tcPr>
            <w:tcW w:w="9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1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617A0" w:rsidRPr="007613C5" w:rsidTr="00872C4E">
        <w:trPr>
          <w:trHeight w:val="237"/>
        </w:trPr>
        <w:tc>
          <w:tcPr>
            <w:tcW w:w="991" w:type="dxa"/>
            <w:tcBorders>
              <w:lef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405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FEL 5 sienas panelis</w:t>
            </w:r>
          </w:p>
        </w:tc>
        <w:tc>
          <w:tcPr>
            <w:tcW w:w="9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1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617A0" w:rsidRPr="007613C5" w:rsidTr="00872C4E">
        <w:trPr>
          <w:trHeight w:val="237"/>
        </w:trPr>
        <w:tc>
          <w:tcPr>
            <w:tcW w:w="991" w:type="dxa"/>
            <w:tcBorders>
              <w:lef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405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KV 31013 krusteniskais savilcējs</w:t>
            </w:r>
          </w:p>
        </w:tc>
        <w:tc>
          <w:tcPr>
            <w:tcW w:w="9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1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617A0" w:rsidRPr="007613C5" w:rsidTr="00872C4E">
        <w:trPr>
          <w:trHeight w:val="237"/>
        </w:trPr>
        <w:tc>
          <w:tcPr>
            <w:tcW w:w="991" w:type="dxa"/>
            <w:tcBorders>
              <w:lef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405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LF 211 ZW PP plastm. kont., sarkans</w:t>
            </w:r>
          </w:p>
        </w:tc>
        <w:tc>
          <w:tcPr>
            <w:tcW w:w="9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11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617A0" w:rsidRPr="007613C5" w:rsidTr="00872C4E">
        <w:trPr>
          <w:trHeight w:val="237"/>
        </w:trPr>
        <w:tc>
          <w:tcPr>
            <w:tcW w:w="991" w:type="dxa"/>
            <w:tcBorders>
              <w:lef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405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LF 221 ZW CS PP plastm. kont., zils</w:t>
            </w:r>
          </w:p>
        </w:tc>
        <w:tc>
          <w:tcPr>
            <w:tcW w:w="9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1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617A0" w:rsidRPr="007613C5" w:rsidTr="00872C4E">
        <w:trPr>
          <w:trHeight w:val="237"/>
        </w:trPr>
        <w:tc>
          <w:tcPr>
            <w:tcW w:w="991" w:type="dxa"/>
            <w:tcBorders>
              <w:lef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405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RR 33322 v statne</w:t>
            </w:r>
          </w:p>
        </w:tc>
        <w:tc>
          <w:tcPr>
            <w:tcW w:w="9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1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617A0" w:rsidRPr="007613C5" w:rsidTr="00872C4E">
        <w:trPr>
          <w:trHeight w:val="237"/>
        </w:trPr>
        <w:tc>
          <w:tcPr>
            <w:tcW w:w="991" w:type="dxa"/>
            <w:tcBorders>
              <w:lef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405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ZB 4313 V plaukts, cinkots, 100 kg</w:t>
            </w:r>
          </w:p>
        </w:tc>
        <w:tc>
          <w:tcPr>
            <w:tcW w:w="9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1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617A0" w:rsidRPr="007613C5" w:rsidTr="00872C4E">
        <w:trPr>
          <w:trHeight w:val="237"/>
        </w:trPr>
        <w:tc>
          <w:tcPr>
            <w:tcW w:w="991" w:type="dxa"/>
            <w:tcBorders>
              <w:lef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87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405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Durvis, stiprinājumi, perfo pan.</w:t>
            </w:r>
          </w:p>
        </w:tc>
        <w:tc>
          <w:tcPr>
            <w:tcW w:w="9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1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kompl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617A0" w:rsidRPr="007613C5" w:rsidTr="00872C4E">
        <w:trPr>
          <w:trHeight w:val="237"/>
        </w:trPr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79" w:type="dxa"/>
            <w:tcBorders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617A0" w:rsidRPr="007613C5" w:rsidTr="00872C4E">
        <w:trPr>
          <w:trHeight w:val="237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79" w:type="dxa"/>
            <w:tcBorders>
              <w:top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617A0" w:rsidRPr="007613C5" w:rsidTr="00872C4E">
        <w:trPr>
          <w:trHeight w:val="237"/>
        </w:trPr>
        <w:tc>
          <w:tcPr>
            <w:tcW w:w="991" w:type="dxa"/>
            <w:tcBorders>
              <w:lef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05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7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PVN</w:t>
            </w:r>
          </w:p>
        </w:tc>
        <w:tc>
          <w:tcPr>
            <w:tcW w:w="1618" w:type="dxa"/>
            <w:tcBorders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617A0" w:rsidRPr="007613C5" w:rsidTr="00872C4E">
        <w:trPr>
          <w:trHeight w:val="237"/>
        </w:trPr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79" w:type="dxa"/>
            <w:tcBorders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72C4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 PVN</w:t>
            </w:r>
          </w:p>
        </w:tc>
        <w:tc>
          <w:tcPr>
            <w:tcW w:w="16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7A0" w:rsidRPr="00872C4E" w:rsidRDefault="004617A0" w:rsidP="0076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:rsidR="004617A0" w:rsidRDefault="004617A0" w:rsidP="004D3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B167D" w:rsidRPr="00F57C41" w:rsidTr="006E38F0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B167D" w:rsidRPr="00F57C41" w:rsidRDefault="003B167D" w:rsidP="006E38F0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3B167D" w:rsidRPr="00F57C41" w:rsidTr="006E38F0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B167D" w:rsidRPr="00F57C41" w:rsidRDefault="003B167D" w:rsidP="006E38F0">
            <w:pPr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lastRenderedPageBreak/>
              <w:t>Pretende</w:t>
            </w:r>
            <w:bookmarkStart w:id="0" w:name="_GoBack"/>
            <w:bookmarkEnd w:id="0"/>
            <w:r w:rsidRPr="00F57C41">
              <w:rPr>
                <w:rFonts w:ascii="Times New Roman" w:hAnsi="Times New Roman" w:cs="Times New Roman"/>
                <w:lang w:eastAsia="en-GB"/>
              </w:rPr>
              <w:t>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67D" w:rsidRPr="00F57C41" w:rsidRDefault="003B167D" w:rsidP="006E38F0">
            <w:pPr>
              <w:rPr>
                <w:rFonts w:ascii="Times New Roman" w:hAnsi="Times New Roman" w:cs="Times New Roman"/>
              </w:rPr>
            </w:pPr>
          </w:p>
        </w:tc>
      </w:tr>
      <w:tr w:rsidR="003B167D" w:rsidRPr="00F57C41" w:rsidTr="006E38F0">
        <w:trPr>
          <w:cantSplit/>
        </w:trPr>
        <w:tc>
          <w:tcPr>
            <w:tcW w:w="3414" w:type="dxa"/>
            <w:vAlign w:val="bottom"/>
          </w:tcPr>
          <w:p w:rsidR="003B167D" w:rsidRPr="00F57C41" w:rsidRDefault="003B167D" w:rsidP="006E38F0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67D" w:rsidRPr="00F57C41" w:rsidRDefault="003B167D" w:rsidP="006E38F0">
            <w:pPr>
              <w:rPr>
                <w:rFonts w:ascii="Times New Roman" w:hAnsi="Times New Roman" w:cs="Times New Roman"/>
              </w:rPr>
            </w:pPr>
          </w:p>
        </w:tc>
      </w:tr>
      <w:tr w:rsidR="003B167D" w:rsidRPr="00F57C41" w:rsidTr="006E38F0">
        <w:trPr>
          <w:cantSplit/>
        </w:trPr>
        <w:tc>
          <w:tcPr>
            <w:tcW w:w="3414" w:type="dxa"/>
            <w:vAlign w:val="bottom"/>
          </w:tcPr>
          <w:p w:rsidR="003B167D" w:rsidRPr="00F57C41" w:rsidRDefault="003B167D" w:rsidP="006E38F0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B167D" w:rsidRPr="00F57C41" w:rsidRDefault="003B167D" w:rsidP="006E38F0">
            <w:pPr>
              <w:rPr>
                <w:rFonts w:ascii="Times New Roman" w:hAnsi="Times New Roman" w:cs="Times New Roman"/>
              </w:rPr>
            </w:pPr>
          </w:p>
        </w:tc>
      </w:tr>
      <w:tr w:rsidR="003B167D" w:rsidRPr="00F57C41" w:rsidTr="006E38F0">
        <w:trPr>
          <w:cantSplit/>
        </w:trPr>
        <w:tc>
          <w:tcPr>
            <w:tcW w:w="3414" w:type="dxa"/>
            <w:vAlign w:val="bottom"/>
          </w:tcPr>
          <w:p w:rsidR="003B167D" w:rsidRPr="00F57C41" w:rsidRDefault="003B167D" w:rsidP="006E38F0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B167D" w:rsidRPr="00F57C41" w:rsidRDefault="003B167D" w:rsidP="006E3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B167D" w:rsidRPr="00F57C41" w:rsidRDefault="003B167D" w:rsidP="006E38F0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B167D" w:rsidRPr="00F57C41" w:rsidRDefault="003B167D" w:rsidP="006E38F0">
            <w:pPr>
              <w:rPr>
                <w:rFonts w:ascii="Times New Roman" w:hAnsi="Times New Roman" w:cs="Times New Roman"/>
              </w:rPr>
            </w:pPr>
          </w:p>
        </w:tc>
      </w:tr>
      <w:tr w:rsidR="003B167D" w:rsidRPr="00F57C41" w:rsidTr="006E38F0">
        <w:trPr>
          <w:cantSplit/>
        </w:trPr>
        <w:tc>
          <w:tcPr>
            <w:tcW w:w="3414" w:type="dxa"/>
            <w:vAlign w:val="bottom"/>
          </w:tcPr>
          <w:p w:rsidR="003B167D" w:rsidRPr="00F57C41" w:rsidRDefault="003B167D" w:rsidP="006E38F0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B167D" w:rsidRPr="00F57C41" w:rsidRDefault="003B167D" w:rsidP="006E38F0">
            <w:pPr>
              <w:rPr>
                <w:rFonts w:ascii="Times New Roman" w:hAnsi="Times New Roman" w:cs="Times New Roman"/>
              </w:rPr>
            </w:pPr>
          </w:p>
        </w:tc>
      </w:tr>
    </w:tbl>
    <w:p w:rsidR="003B167D" w:rsidRPr="00F57C41" w:rsidRDefault="003B167D" w:rsidP="003B167D">
      <w:pPr>
        <w:rPr>
          <w:rFonts w:ascii="Times New Roman" w:hAnsi="Times New Roman" w:cs="Times New Roman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B167D" w:rsidRPr="00F57C41" w:rsidTr="006E38F0">
        <w:trPr>
          <w:cantSplit/>
        </w:trPr>
        <w:tc>
          <w:tcPr>
            <w:tcW w:w="3414" w:type="dxa"/>
            <w:vAlign w:val="bottom"/>
          </w:tcPr>
          <w:p w:rsidR="003B167D" w:rsidRPr="00F57C41" w:rsidRDefault="003B167D" w:rsidP="006E38F0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B167D" w:rsidRPr="00F57C41" w:rsidRDefault="003B167D" w:rsidP="006E38F0">
            <w:pPr>
              <w:rPr>
                <w:rFonts w:ascii="Times New Roman" w:hAnsi="Times New Roman" w:cs="Times New Roman"/>
              </w:rPr>
            </w:pPr>
          </w:p>
        </w:tc>
      </w:tr>
    </w:tbl>
    <w:p w:rsidR="003B167D" w:rsidRPr="00F57C41" w:rsidRDefault="003B167D" w:rsidP="003B167D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3B167D" w:rsidRPr="00F57C41" w:rsidTr="006E38F0">
        <w:tc>
          <w:tcPr>
            <w:tcW w:w="3261" w:type="dxa"/>
          </w:tcPr>
          <w:p w:rsidR="003B167D" w:rsidRPr="00F57C41" w:rsidRDefault="003B167D" w:rsidP="006E38F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Paraksts:</w:t>
            </w:r>
          </w:p>
        </w:tc>
        <w:tc>
          <w:tcPr>
            <w:tcW w:w="5160" w:type="dxa"/>
          </w:tcPr>
          <w:p w:rsidR="003B167D" w:rsidRPr="00F57C41" w:rsidRDefault="003B167D" w:rsidP="006E38F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3B167D" w:rsidRPr="00F57C41" w:rsidTr="006E38F0">
        <w:tc>
          <w:tcPr>
            <w:tcW w:w="3261" w:type="dxa"/>
          </w:tcPr>
          <w:p w:rsidR="003B167D" w:rsidRPr="00F57C41" w:rsidRDefault="003B167D" w:rsidP="006E38F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Vārds, uzvārds:</w:t>
            </w:r>
          </w:p>
        </w:tc>
        <w:tc>
          <w:tcPr>
            <w:tcW w:w="5160" w:type="dxa"/>
          </w:tcPr>
          <w:p w:rsidR="003B167D" w:rsidRPr="00F57C41" w:rsidRDefault="003B167D" w:rsidP="006E38F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3B167D" w:rsidRPr="00F57C41" w:rsidTr="006E38F0">
        <w:tc>
          <w:tcPr>
            <w:tcW w:w="3261" w:type="dxa"/>
          </w:tcPr>
          <w:p w:rsidR="003B167D" w:rsidRPr="00F57C41" w:rsidRDefault="003B167D" w:rsidP="006E38F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Ieņemamais amats:</w:t>
            </w:r>
          </w:p>
        </w:tc>
        <w:tc>
          <w:tcPr>
            <w:tcW w:w="5160" w:type="dxa"/>
          </w:tcPr>
          <w:p w:rsidR="003B167D" w:rsidRPr="00F57C41" w:rsidRDefault="003B167D" w:rsidP="006E38F0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</w:tbl>
    <w:p w:rsidR="003B167D" w:rsidRPr="00F57C41" w:rsidRDefault="003B167D" w:rsidP="003B167D">
      <w:pPr>
        <w:rPr>
          <w:rFonts w:ascii="Times New Roman" w:hAnsi="Times New Roman" w:cs="Times New Roman"/>
        </w:rPr>
      </w:pPr>
    </w:p>
    <w:p w:rsidR="004617A0" w:rsidRDefault="004617A0" w:rsidP="004D3824">
      <w:pPr>
        <w:rPr>
          <w:rFonts w:ascii="Times New Roman" w:hAnsi="Times New Roman" w:cs="Times New Roman"/>
        </w:rPr>
      </w:pPr>
    </w:p>
    <w:p w:rsidR="00F57C41" w:rsidRPr="00F57C41" w:rsidRDefault="00F57C41" w:rsidP="004D3824">
      <w:pPr>
        <w:rPr>
          <w:rFonts w:ascii="Times New Roman" w:hAnsi="Times New Roman" w:cs="Times New Roman"/>
        </w:rPr>
      </w:pPr>
    </w:p>
    <w:sectPr w:rsidR="00F57C41" w:rsidRPr="00F57C41" w:rsidSect="00872C4E">
      <w:pgSz w:w="11906" w:h="16838"/>
      <w:pgMar w:top="719" w:right="128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4B9"/>
    <w:multiLevelType w:val="multilevel"/>
    <w:tmpl w:val="8286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6C653F3"/>
    <w:multiLevelType w:val="multilevel"/>
    <w:tmpl w:val="AC4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A00094E"/>
    <w:multiLevelType w:val="multilevel"/>
    <w:tmpl w:val="31D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F750F8B"/>
    <w:multiLevelType w:val="multilevel"/>
    <w:tmpl w:val="E6CC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D6F"/>
    <w:rsid w:val="000148C6"/>
    <w:rsid w:val="00091BC2"/>
    <w:rsid w:val="000E1A3D"/>
    <w:rsid w:val="00130350"/>
    <w:rsid w:val="0020668D"/>
    <w:rsid w:val="003B167D"/>
    <w:rsid w:val="004565FF"/>
    <w:rsid w:val="004617A0"/>
    <w:rsid w:val="004D3824"/>
    <w:rsid w:val="005221F1"/>
    <w:rsid w:val="00570035"/>
    <w:rsid w:val="0057467F"/>
    <w:rsid w:val="005D6095"/>
    <w:rsid w:val="005F54B5"/>
    <w:rsid w:val="00643FA5"/>
    <w:rsid w:val="006D15F2"/>
    <w:rsid w:val="006E45C8"/>
    <w:rsid w:val="006E7046"/>
    <w:rsid w:val="007613C5"/>
    <w:rsid w:val="008560E9"/>
    <w:rsid w:val="00872C4E"/>
    <w:rsid w:val="0093006E"/>
    <w:rsid w:val="00936CBE"/>
    <w:rsid w:val="009C322F"/>
    <w:rsid w:val="00A02DCB"/>
    <w:rsid w:val="00A07768"/>
    <w:rsid w:val="00B32B9D"/>
    <w:rsid w:val="00BB4067"/>
    <w:rsid w:val="00BF6AE9"/>
    <w:rsid w:val="00C767AB"/>
    <w:rsid w:val="00CA5ECA"/>
    <w:rsid w:val="00CB2B47"/>
    <w:rsid w:val="00CB698C"/>
    <w:rsid w:val="00D3081C"/>
    <w:rsid w:val="00D52EB8"/>
    <w:rsid w:val="00D87279"/>
    <w:rsid w:val="00DC76AF"/>
    <w:rsid w:val="00DE0D6F"/>
    <w:rsid w:val="00E1052C"/>
    <w:rsid w:val="00E4518E"/>
    <w:rsid w:val="00EA44EE"/>
    <w:rsid w:val="00EC0791"/>
    <w:rsid w:val="00F37F82"/>
    <w:rsid w:val="00F54D77"/>
    <w:rsid w:val="00F57C41"/>
    <w:rsid w:val="00F66535"/>
    <w:rsid w:val="00F77463"/>
    <w:rsid w:val="00FA27E0"/>
    <w:rsid w:val="00FB57EE"/>
    <w:rsid w:val="00F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C2"/>
    <w:pPr>
      <w:spacing w:after="200" w:line="276" w:lineRule="auto"/>
    </w:pPr>
    <w:rPr>
      <w:rFonts w:cs="Calibri"/>
      <w:sz w:val="22"/>
      <w:szCs w:val="22"/>
      <w:lang w:val="lv-LV" w:eastAsia="zh-CN"/>
    </w:rPr>
  </w:style>
  <w:style w:type="paragraph" w:styleId="Heading1">
    <w:name w:val="heading 1"/>
    <w:basedOn w:val="Normal"/>
    <w:link w:val="Heading1Char"/>
    <w:uiPriority w:val="99"/>
    <w:qFormat/>
    <w:rsid w:val="0093006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3006E"/>
    <w:rPr>
      <w:rFonts w:ascii="Times New Roman" w:hAnsi="Times New Roman" w:cs="Times New Roman"/>
      <w:b/>
      <w:bCs/>
      <w:kern w:val="36"/>
      <w:sz w:val="48"/>
      <w:szCs w:val="48"/>
      <w:lang w:eastAsia="lv-LV"/>
    </w:rPr>
  </w:style>
  <w:style w:type="table" w:styleId="TableGrid">
    <w:name w:val="Table Grid"/>
    <w:basedOn w:val="TableNormal"/>
    <w:uiPriority w:val="99"/>
    <w:rsid w:val="00DE0D6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167D"/>
    <w:pPr>
      <w:ind w:left="720"/>
    </w:pPr>
    <w:rPr>
      <w:rFonts w:eastAsia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201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339</Words>
  <Characters>1938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subject/>
  <dc:creator>janis.arkls</dc:creator>
  <cp:keywords/>
  <dc:description/>
  <cp:lastModifiedBy>Windows User</cp:lastModifiedBy>
  <cp:revision>7</cp:revision>
  <dcterms:created xsi:type="dcterms:W3CDTF">2018-04-06T06:45:00Z</dcterms:created>
  <dcterms:modified xsi:type="dcterms:W3CDTF">2019-03-28T10:11:00Z</dcterms:modified>
</cp:coreProperties>
</file>