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819"/>
        <w:gridCol w:w="4881"/>
      </w:tblGrid>
      <w:tr w:rsidR="00284885" w:rsidTr="007F39BB">
        <w:tc>
          <w:tcPr>
            <w:tcW w:w="2122" w:type="dxa"/>
          </w:tcPr>
          <w:p w:rsidR="00284885" w:rsidRDefault="00284885"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2126" w:type="dxa"/>
          </w:tcPr>
          <w:p w:rsidR="00284885" w:rsidRDefault="00284885"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4819" w:type="dxa"/>
          </w:tcPr>
          <w:p w:rsidR="00284885" w:rsidRPr="00B71BCA" w:rsidRDefault="0028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4881" w:type="dxa"/>
          </w:tcPr>
          <w:p w:rsidR="00284885" w:rsidRDefault="00284885"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Epasts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Ilona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Grivane</w:t>
            </w:r>
          </w:p>
        </w:tc>
        <w:tc>
          <w:tcPr>
            <w:tcW w:w="4819" w:type="dxa"/>
          </w:tcPr>
          <w:p w:rsidR="00672CA7" w:rsidRPr="00B71BCA" w:rsidRDefault="00646066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Tehniskā grafika</w:t>
            </w:r>
            <w:r w:rsidR="00E0373C" w:rsidRPr="00B71BCA">
              <w:rPr>
                <w:rFonts w:ascii="Times New Roman" w:hAnsi="Times New Roman" w:cs="Times New Roman"/>
                <w:sz w:val="24"/>
                <w:szCs w:val="24"/>
              </w:rPr>
              <w:t>, Materiālu mācība, Elektromateriālu mācība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Ilona.Grivane@rvt.lv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Assāns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Assāns</w:t>
            </w:r>
          </w:p>
        </w:tc>
        <w:tc>
          <w:tcPr>
            <w:tcW w:w="4819" w:type="dxa"/>
          </w:tcPr>
          <w:p w:rsidR="00672CA7" w:rsidRPr="00B71BCA" w:rsidRDefault="00FB3A53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Elektrotehnikas un elektronikas pamati</w:t>
            </w:r>
            <w:r w:rsidR="00EF5C45" w:rsidRPr="00B71BCA">
              <w:rPr>
                <w:rFonts w:ascii="Times New Roman" w:hAnsi="Times New Roman" w:cs="Times New Roman"/>
                <w:sz w:val="24"/>
                <w:szCs w:val="24"/>
              </w:rPr>
              <w:t>, Elektronika un mikroprocesoru tehnika, Elektrotehnika</w:t>
            </w:r>
            <w:r w:rsidR="00082881" w:rsidRPr="00B71BCA">
              <w:rPr>
                <w:rFonts w:ascii="Times New Roman" w:hAnsi="Times New Roman" w:cs="Times New Roman"/>
                <w:sz w:val="24"/>
                <w:szCs w:val="24"/>
              </w:rPr>
              <w:t>, Automātiskās un telemehāniskās iekārtu elektroapgade</w:t>
            </w:r>
            <w:r w:rsidR="008C1DD5" w:rsidRPr="00B71BCA">
              <w:rPr>
                <w:rFonts w:ascii="Times New Roman" w:hAnsi="Times New Roman" w:cs="Times New Roman"/>
                <w:sz w:val="24"/>
                <w:szCs w:val="24"/>
              </w:rPr>
              <w:t>, Elektriskās mašīnas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vladassans@gmail.com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Jeļena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Griņevska</w:t>
            </w:r>
          </w:p>
        </w:tc>
        <w:tc>
          <w:tcPr>
            <w:tcW w:w="4819" w:type="dxa"/>
          </w:tcPr>
          <w:p w:rsidR="00672CA7" w:rsidRPr="00B71BCA" w:rsidRDefault="00EC3F9C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B2C6C">
              <w:rPr>
                <w:rFonts w:ascii="Times New Roman" w:hAnsi="Times New Roman" w:cs="Times New Roman"/>
                <w:sz w:val="24"/>
                <w:szCs w:val="24"/>
              </w:rPr>
              <w:t>zelzceļa staciju mezgli un būve</w:t>
            </w: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AC2"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Pasažieru pārvadājumu organizēšana, Kravu pārvadājumu organizēšana, </w:t>
            </w:r>
            <w:r w:rsidR="001A52D4">
              <w:rPr>
                <w:rFonts w:ascii="Times New Roman" w:hAnsi="Times New Roman" w:cs="Times New Roman"/>
                <w:sz w:val="24"/>
                <w:szCs w:val="24"/>
              </w:rPr>
              <w:t>Kustības vadība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Jelena.Grinevska@rvt.lv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rPr>
          <w:trHeight w:val="140"/>
        </w:trPr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Nataļja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Ivaškovska</w:t>
            </w:r>
          </w:p>
        </w:tc>
        <w:tc>
          <w:tcPr>
            <w:tcW w:w="4819" w:type="dxa"/>
          </w:tcPr>
          <w:p w:rsidR="00672CA7" w:rsidRPr="00B71BCA" w:rsidRDefault="00D542D3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Darba aizsardzība</w:t>
            </w:r>
            <w:r w:rsidR="00F63D15">
              <w:rPr>
                <w:rFonts w:ascii="Times New Roman" w:hAnsi="Times New Roman" w:cs="Times New Roman"/>
                <w:sz w:val="24"/>
                <w:szCs w:val="24"/>
              </w:rPr>
              <w:t>, Pielaides uz</w:t>
            </w:r>
            <w:r w:rsidR="00F24B2B"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 sēžas,</w:t>
            </w:r>
            <w:r w:rsidR="00D942FC"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 Tehniskā mehānika</w:t>
            </w:r>
            <w:r w:rsidR="00F961C9" w:rsidRPr="00B71BCA">
              <w:rPr>
                <w:rFonts w:ascii="Times New Roman" w:hAnsi="Times New Roman" w:cs="Times New Roman"/>
                <w:sz w:val="24"/>
                <w:szCs w:val="24"/>
              </w:rPr>
              <w:t>, Ceļu uzbūve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Natalja.Ivaskovaska@rvt.lv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Mihails </w:t>
            </w:r>
          </w:p>
        </w:tc>
        <w:tc>
          <w:tcPr>
            <w:tcW w:w="2126" w:type="dxa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Jakovļevs</w:t>
            </w:r>
          </w:p>
        </w:tc>
        <w:tc>
          <w:tcPr>
            <w:tcW w:w="4819" w:type="dxa"/>
          </w:tcPr>
          <w:p w:rsidR="00672CA7" w:rsidRPr="00B71BCA" w:rsidRDefault="00B3197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Atslēdznieku prakse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Mihails.Jakovlevs@rvt.lv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Dzintars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Laizāns</w:t>
            </w:r>
          </w:p>
        </w:tc>
        <w:tc>
          <w:tcPr>
            <w:tcW w:w="4819" w:type="dxa"/>
          </w:tcPr>
          <w:p w:rsidR="00672CA7" w:rsidRPr="00B71BCA" w:rsidRDefault="008C1DD5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Lokomotīvju uzbūve, </w:t>
            </w:r>
            <w:r w:rsidR="005E5400" w:rsidRPr="00B71BCA">
              <w:rPr>
                <w:rFonts w:ascii="Times New Roman" w:hAnsi="Times New Roman" w:cs="Times New Roman"/>
                <w:sz w:val="24"/>
                <w:szCs w:val="24"/>
              </w:rPr>
              <w:t>Lokomotīvju ekspluatācija un remonts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Dzintars.Laizans@rvt.lv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Nadežda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Lauhina</w:t>
            </w:r>
          </w:p>
        </w:tc>
        <w:tc>
          <w:tcPr>
            <w:tcW w:w="4819" w:type="dxa"/>
          </w:tcPr>
          <w:p w:rsidR="00672CA7" w:rsidRPr="00B71BCA" w:rsidRDefault="00EF5C45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Vispārējais dzelzceļa kurss</w:t>
            </w:r>
            <w:r w:rsidR="00E922C9" w:rsidRPr="00B71BCA">
              <w:rPr>
                <w:rFonts w:ascii="Times New Roman" w:hAnsi="Times New Roman" w:cs="Times New Roman"/>
                <w:sz w:val="24"/>
                <w:szCs w:val="24"/>
              </w:rPr>
              <w:t>, Tehniskās ekspluatācijas noteikumi</w:t>
            </w:r>
            <w:r w:rsidR="001B4345" w:rsidRPr="00B71BCA">
              <w:rPr>
                <w:rFonts w:ascii="Times New Roman" w:hAnsi="Times New Roman" w:cs="Times New Roman"/>
                <w:sz w:val="24"/>
                <w:szCs w:val="24"/>
              </w:rPr>
              <w:t>, Tehniskā mehānika</w:t>
            </w:r>
            <w:r w:rsidR="00B74599" w:rsidRPr="00B71BCA">
              <w:rPr>
                <w:rFonts w:ascii="Times New Roman" w:hAnsi="Times New Roman" w:cs="Times New Roman"/>
                <w:sz w:val="24"/>
                <w:szCs w:val="24"/>
              </w:rPr>
              <w:t>, Ritošais sastāvs, Kvalifikācijas prakse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Nadezda.Lauhina@rvt.lv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Nadežda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Lukjaņenoka</w:t>
            </w:r>
          </w:p>
        </w:tc>
        <w:tc>
          <w:tcPr>
            <w:tcW w:w="4819" w:type="dxa"/>
          </w:tcPr>
          <w:p w:rsidR="00672CA7" w:rsidRPr="00B71BCA" w:rsidRDefault="00EF5C45" w:rsidP="008E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Automatizētas staciju sistēmas, Automātikas pamati, Automātiskās tālvadības sistēmas</w:t>
            </w:r>
            <w:r w:rsidR="00D542D3"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, Automatizētas vilcēnu kustības intervālu regulēšanas sistēmas, </w:t>
            </w:r>
            <w:r w:rsidR="001307F5"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Dzelzceļa elektrosakaru līdzekļi, </w:t>
            </w:r>
            <w:r w:rsidR="009A1EB4"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Signalizācija un vadības sistēmas, </w:t>
            </w:r>
            <w:r w:rsidR="008F5AC2"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Automātika, telemehānika un sakari,  </w:t>
            </w:r>
            <w:r w:rsidR="008E07D2" w:rsidRPr="00B71BCA">
              <w:rPr>
                <w:rFonts w:ascii="Times New Roman" w:hAnsi="Times New Roman" w:cs="Times New Roman"/>
                <w:sz w:val="24"/>
                <w:szCs w:val="24"/>
              </w:rPr>
              <w:t>Mācību prakse dzelzceļa uzņēmumā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Nadezda.Lukjanenoka@rvt.lv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Andrejs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Melderis</w:t>
            </w:r>
          </w:p>
        </w:tc>
        <w:tc>
          <w:tcPr>
            <w:tcW w:w="4819" w:type="dxa"/>
          </w:tcPr>
          <w:p w:rsidR="00672CA7" w:rsidRPr="00B71BCA" w:rsidRDefault="00B3197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Automātiskās bremzes, Enerģētiskās iekārtas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Andrejs.Melderis@rvt.lv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Andris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Strautiņš</w:t>
            </w:r>
          </w:p>
        </w:tc>
        <w:tc>
          <w:tcPr>
            <w:tcW w:w="4819" w:type="dxa"/>
          </w:tcPr>
          <w:p w:rsidR="00672CA7" w:rsidRPr="00B71BCA" w:rsidRDefault="00D542D3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 xml:space="preserve">Tehniskās diagnozes sistēmas, </w:t>
            </w:r>
            <w:r w:rsidR="008C1DD5" w:rsidRPr="00B71BCA">
              <w:rPr>
                <w:rFonts w:ascii="Times New Roman" w:hAnsi="Times New Roman" w:cs="Times New Roman"/>
                <w:sz w:val="24"/>
                <w:szCs w:val="24"/>
              </w:rPr>
              <w:t>Elektriskās iekārtas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Andris.Srtautins@rvt.lv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Oļegs </w:t>
            </w:r>
          </w:p>
        </w:tc>
        <w:tc>
          <w:tcPr>
            <w:tcW w:w="2126" w:type="dxa"/>
            <w:vAlign w:val="center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Šilovs</w:t>
            </w:r>
          </w:p>
        </w:tc>
        <w:tc>
          <w:tcPr>
            <w:tcW w:w="4819" w:type="dxa"/>
          </w:tcPr>
          <w:p w:rsidR="00672CA7" w:rsidRPr="00B71BCA" w:rsidRDefault="008A30E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Elektromontāžas prakse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Olegs.Silovs@rvt.lv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1851CC">
        <w:tc>
          <w:tcPr>
            <w:tcW w:w="2122" w:type="dxa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Jānis </w:t>
            </w:r>
          </w:p>
        </w:tc>
        <w:tc>
          <w:tcPr>
            <w:tcW w:w="2126" w:type="dxa"/>
          </w:tcPr>
          <w:p w:rsidR="00672CA7" w:rsidRPr="00FB25E4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E4">
              <w:rPr>
                <w:rFonts w:ascii="Times New Roman" w:hAnsi="Times New Roman" w:cs="Times New Roman"/>
                <w:b/>
                <w:sz w:val="28"/>
                <w:szCs w:val="28"/>
              </w:rPr>
              <w:t>Dārznieks</w:t>
            </w:r>
          </w:p>
        </w:tc>
        <w:tc>
          <w:tcPr>
            <w:tcW w:w="4819" w:type="dxa"/>
          </w:tcPr>
          <w:p w:rsidR="00672CA7" w:rsidRPr="00B71BCA" w:rsidRDefault="008A30E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Atslēdznieku prakse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Janis.Darznieks@rvt.lv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5C45" w:rsidTr="001851CC">
        <w:tc>
          <w:tcPr>
            <w:tcW w:w="2122" w:type="dxa"/>
          </w:tcPr>
          <w:p w:rsidR="00EF5C45" w:rsidRPr="00FB25E4" w:rsidRDefault="00EF5C45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Tamāra </w:t>
            </w:r>
          </w:p>
        </w:tc>
        <w:tc>
          <w:tcPr>
            <w:tcW w:w="2126" w:type="dxa"/>
          </w:tcPr>
          <w:p w:rsidR="00EF5C45" w:rsidRPr="00FB25E4" w:rsidRDefault="00EF5C45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Spransmane</w:t>
            </w:r>
          </w:p>
        </w:tc>
        <w:tc>
          <w:tcPr>
            <w:tcW w:w="4819" w:type="dxa"/>
          </w:tcPr>
          <w:p w:rsidR="00EF5C45" w:rsidRPr="00B71BCA" w:rsidRDefault="00EF5C45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Tehniskā grafika</w:t>
            </w:r>
          </w:p>
        </w:tc>
        <w:tc>
          <w:tcPr>
            <w:tcW w:w="4881" w:type="dxa"/>
          </w:tcPr>
          <w:p w:rsidR="00EF5C45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Tamars.Spransmane@rvt.lv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7D2" w:rsidTr="001851CC">
        <w:tc>
          <w:tcPr>
            <w:tcW w:w="2122" w:type="dxa"/>
          </w:tcPr>
          <w:p w:rsidR="008E07D2" w:rsidRDefault="00196D72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Jevgeņ</w:t>
            </w:r>
            <w:r w:rsidR="008E0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ijs </w:t>
            </w:r>
          </w:p>
        </w:tc>
        <w:tc>
          <w:tcPr>
            <w:tcW w:w="2126" w:type="dxa"/>
          </w:tcPr>
          <w:p w:rsidR="008E07D2" w:rsidRDefault="008E07D2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Riļevs</w:t>
            </w:r>
          </w:p>
        </w:tc>
        <w:tc>
          <w:tcPr>
            <w:tcW w:w="4819" w:type="dxa"/>
          </w:tcPr>
          <w:p w:rsidR="008E07D2" w:rsidRPr="00B71BCA" w:rsidRDefault="008E07D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Mācību prakse dzelzceļa uzņēmumā, Kvalifikācijas prakse</w:t>
            </w:r>
            <w:r w:rsidR="00B74599" w:rsidRPr="00B71BCA">
              <w:rPr>
                <w:rFonts w:ascii="Times New Roman" w:hAnsi="Times New Roman" w:cs="Times New Roman"/>
                <w:sz w:val="24"/>
                <w:szCs w:val="24"/>
              </w:rPr>
              <w:t>, Kvalifikācijas prakse</w:t>
            </w:r>
          </w:p>
        </w:tc>
        <w:tc>
          <w:tcPr>
            <w:tcW w:w="4881" w:type="dxa"/>
          </w:tcPr>
          <w:p w:rsidR="008E07D2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Jevgenijs.Rilevs@rvt.lv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CD3" w:rsidTr="001851CC">
        <w:tc>
          <w:tcPr>
            <w:tcW w:w="2122" w:type="dxa"/>
          </w:tcPr>
          <w:p w:rsidR="00D66CD3" w:rsidRDefault="00D66CD3" w:rsidP="00D66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Zigmunds </w:t>
            </w:r>
          </w:p>
        </w:tc>
        <w:tc>
          <w:tcPr>
            <w:tcW w:w="2126" w:type="dxa"/>
          </w:tcPr>
          <w:p w:rsidR="00D66CD3" w:rsidRDefault="00D66CD3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D3">
              <w:rPr>
                <w:rFonts w:ascii="Times New Roman" w:hAnsi="Times New Roman" w:cs="Times New Roman"/>
                <w:b/>
                <w:sz w:val="28"/>
                <w:szCs w:val="28"/>
              </w:rPr>
              <w:t>Kazanovskis</w:t>
            </w:r>
          </w:p>
        </w:tc>
        <w:tc>
          <w:tcPr>
            <w:tcW w:w="4819" w:type="dxa"/>
          </w:tcPr>
          <w:p w:rsidR="00D66CD3" w:rsidRPr="00B71BCA" w:rsidRDefault="00AB5908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Rasēšana</w:t>
            </w:r>
          </w:p>
        </w:tc>
        <w:tc>
          <w:tcPr>
            <w:tcW w:w="4881" w:type="dxa"/>
          </w:tcPr>
          <w:p w:rsidR="00D66CD3" w:rsidRPr="00D66CD3" w:rsidRDefault="00D66CD3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6CD3">
              <w:rPr>
                <w:rFonts w:ascii="Times New Roman" w:hAnsi="Times New Roman" w:cs="Times New Roman"/>
                <w:sz w:val="28"/>
                <w:szCs w:val="28"/>
              </w:rPr>
              <w:t>Zigmunds.</w:t>
            </w:r>
            <w:hyperlink r:id="rId18" w:history="1">
              <w:r w:rsidR="00F63D15"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Kazanovskis@rvt.lv</w:t>
              </w:r>
            </w:hyperlink>
            <w:r w:rsidR="00F63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96D72" w:rsidTr="001851CC">
        <w:tc>
          <w:tcPr>
            <w:tcW w:w="2122" w:type="dxa"/>
          </w:tcPr>
          <w:p w:rsidR="00196D72" w:rsidRPr="00D66CD3" w:rsidRDefault="00196D72" w:rsidP="00D66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Ligita</w:t>
            </w:r>
          </w:p>
        </w:tc>
        <w:tc>
          <w:tcPr>
            <w:tcW w:w="2126" w:type="dxa"/>
          </w:tcPr>
          <w:p w:rsidR="00196D72" w:rsidRPr="00D66CD3" w:rsidRDefault="00196D72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Jursone</w:t>
            </w:r>
          </w:p>
        </w:tc>
        <w:tc>
          <w:tcPr>
            <w:tcW w:w="4819" w:type="dxa"/>
          </w:tcPr>
          <w:p w:rsidR="00196D72" w:rsidRPr="00B71BCA" w:rsidRDefault="00F63D15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Vides</w:t>
            </w:r>
            <w:r w:rsidR="00196D72">
              <w:rPr>
                <w:rFonts w:ascii="Times New Roman" w:hAnsi="Times New Roman" w:cs="Times New Roman"/>
                <w:sz w:val="24"/>
                <w:szCs w:val="24"/>
              </w:rPr>
              <w:t xml:space="preserve"> zinības</w:t>
            </w:r>
          </w:p>
        </w:tc>
        <w:tc>
          <w:tcPr>
            <w:tcW w:w="4881" w:type="dxa"/>
          </w:tcPr>
          <w:p w:rsidR="00196D72" w:rsidRPr="00D66CD3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Ligita.Jersone@rvt.lv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3D071B">
        <w:tc>
          <w:tcPr>
            <w:tcW w:w="2122" w:type="dxa"/>
            <w:vAlign w:val="center"/>
          </w:tcPr>
          <w:p w:rsidR="00672CA7" w:rsidRDefault="00672CA7" w:rsidP="0067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2CA7" w:rsidRDefault="00672CA7" w:rsidP="0067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672CA7" w:rsidRPr="00B71BCA" w:rsidRDefault="00672CA7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Align w:val="center"/>
          </w:tcPr>
          <w:p w:rsidR="00672CA7" w:rsidRDefault="00672CA7" w:rsidP="0067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Viktors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Bite</w:t>
            </w:r>
          </w:p>
        </w:tc>
        <w:tc>
          <w:tcPr>
            <w:tcW w:w="4819" w:type="dxa"/>
          </w:tcPr>
          <w:p w:rsidR="00672CA7" w:rsidRPr="00B71BCA" w:rsidRDefault="008A30E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4881" w:type="dxa"/>
          </w:tcPr>
          <w:p w:rsidR="00672CA7" w:rsidRPr="0091655F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viktors.bite@inbox.lv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Brigita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Birkāne</w:t>
            </w:r>
          </w:p>
        </w:tc>
        <w:tc>
          <w:tcPr>
            <w:tcW w:w="4819" w:type="dxa"/>
          </w:tcPr>
          <w:p w:rsidR="00672CA7" w:rsidRPr="00B71BCA" w:rsidRDefault="0000203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Latvijas un pasaules vēsture</w:t>
            </w:r>
          </w:p>
        </w:tc>
        <w:tc>
          <w:tcPr>
            <w:tcW w:w="4881" w:type="dxa"/>
          </w:tcPr>
          <w:p w:rsidR="00672CA7" w:rsidRPr="0091655F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Brigita.Birkāne@rvt.lv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Brigita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Bržeska</w:t>
            </w:r>
          </w:p>
        </w:tc>
        <w:tc>
          <w:tcPr>
            <w:tcW w:w="4819" w:type="dxa"/>
          </w:tcPr>
          <w:p w:rsidR="00672CA7" w:rsidRPr="00B71BCA" w:rsidRDefault="005C42F1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Darba un saistību tiesības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2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brigita.brzeska@gmail.com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Agris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Būmanis</w:t>
            </w:r>
          </w:p>
        </w:tc>
        <w:tc>
          <w:tcPr>
            <w:tcW w:w="4819" w:type="dxa"/>
          </w:tcPr>
          <w:p w:rsidR="00672CA7" w:rsidRPr="00B71BCA" w:rsidRDefault="00485300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3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agrisbumanis@inbox.lv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Olga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Dmitrijeva</w:t>
            </w:r>
          </w:p>
        </w:tc>
        <w:tc>
          <w:tcPr>
            <w:tcW w:w="4819" w:type="dxa"/>
          </w:tcPr>
          <w:p w:rsidR="00672CA7" w:rsidRPr="00B71BCA" w:rsidRDefault="00821FAA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4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Olga.Dmitrijeva@rvt.lv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Ieva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Dūdele</w:t>
            </w:r>
          </w:p>
        </w:tc>
        <w:tc>
          <w:tcPr>
            <w:tcW w:w="4819" w:type="dxa"/>
          </w:tcPr>
          <w:p w:rsidR="00672CA7" w:rsidRPr="00B71BCA" w:rsidRDefault="008A30E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Latviešu valoda, Literatūra</w:t>
            </w:r>
          </w:p>
        </w:tc>
        <w:tc>
          <w:tcPr>
            <w:tcW w:w="4881" w:type="dxa"/>
          </w:tcPr>
          <w:p w:rsidR="00672CA7" w:rsidRPr="00FB25E4" w:rsidRDefault="00F63D15" w:rsidP="00672C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5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Ieva.Dūdele@rvt.lv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30E2" w:rsidTr="007E73AE">
        <w:tc>
          <w:tcPr>
            <w:tcW w:w="2122" w:type="dxa"/>
          </w:tcPr>
          <w:p w:rsidR="008A30E2" w:rsidRPr="00693BBE" w:rsidRDefault="008A30E2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Nellija</w:t>
            </w:r>
          </w:p>
        </w:tc>
        <w:tc>
          <w:tcPr>
            <w:tcW w:w="2126" w:type="dxa"/>
          </w:tcPr>
          <w:p w:rsidR="008A30E2" w:rsidRPr="00693BBE" w:rsidRDefault="008A30E2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Kifa</w:t>
            </w:r>
          </w:p>
        </w:tc>
        <w:tc>
          <w:tcPr>
            <w:tcW w:w="4819" w:type="dxa"/>
          </w:tcPr>
          <w:p w:rsidR="008A30E2" w:rsidRPr="00B71BCA" w:rsidRDefault="008A30E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Latviešu valoda, Literatūra</w:t>
            </w:r>
          </w:p>
        </w:tc>
        <w:tc>
          <w:tcPr>
            <w:tcW w:w="4881" w:type="dxa"/>
          </w:tcPr>
          <w:p w:rsidR="008A30E2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Nellija.kifa@rvt.lv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Jurijs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Glazkovs</w:t>
            </w:r>
          </w:p>
        </w:tc>
        <w:tc>
          <w:tcPr>
            <w:tcW w:w="4819" w:type="dxa"/>
          </w:tcPr>
          <w:p w:rsidR="00672CA7" w:rsidRPr="00B71BCA" w:rsidRDefault="008A30E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4881" w:type="dxa"/>
          </w:tcPr>
          <w:p w:rsidR="00672CA7" w:rsidRPr="00693BBE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Jurijs.Glazkovs@rvt.lv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Klāra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Paipala</w:t>
            </w:r>
          </w:p>
        </w:tc>
        <w:tc>
          <w:tcPr>
            <w:tcW w:w="4819" w:type="dxa"/>
          </w:tcPr>
          <w:p w:rsidR="00672CA7" w:rsidRPr="00B71BCA" w:rsidRDefault="008C1DD5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</w:p>
        </w:tc>
        <w:tc>
          <w:tcPr>
            <w:tcW w:w="4881" w:type="dxa"/>
          </w:tcPr>
          <w:p w:rsidR="00672CA7" w:rsidRPr="00693BBE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Klāra.Paipala@rvt.lv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Aleksandrs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Knohs</w:t>
            </w:r>
          </w:p>
        </w:tc>
        <w:tc>
          <w:tcPr>
            <w:tcW w:w="4819" w:type="dxa"/>
          </w:tcPr>
          <w:p w:rsidR="00672CA7" w:rsidRPr="00B71BCA" w:rsidRDefault="008A30E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4881" w:type="dxa"/>
          </w:tcPr>
          <w:p w:rsidR="00672CA7" w:rsidRPr="00693BBE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Aleksandrs.Knohs@rvt.lv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Andris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Kurlovičs</w:t>
            </w:r>
          </w:p>
        </w:tc>
        <w:tc>
          <w:tcPr>
            <w:tcW w:w="4819" w:type="dxa"/>
          </w:tcPr>
          <w:p w:rsidR="00672CA7" w:rsidRPr="00B71BCA" w:rsidRDefault="00657930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Informātika</w:t>
            </w:r>
          </w:p>
        </w:tc>
        <w:tc>
          <w:tcPr>
            <w:tcW w:w="4881" w:type="dxa"/>
          </w:tcPr>
          <w:p w:rsidR="00672CA7" w:rsidRPr="00693BBE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Andris.Kurlovičs@rvt.lv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Everita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Lūrina</w:t>
            </w:r>
          </w:p>
        </w:tc>
        <w:tc>
          <w:tcPr>
            <w:tcW w:w="4819" w:type="dxa"/>
          </w:tcPr>
          <w:p w:rsidR="00672CA7" w:rsidRPr="00B71BCA" w:rsidRDefault="007205AC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4881" w:type="dxa"/>
          </w:tcPr>
          <w:p w:rsidR="00672CA7" w:rsidRPr="00693BBE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Everita.Lūrina@rvt.lv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Anita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Rekšņa</w:t>
            </w:r>
          </w:p>
        </w:tc>
        <w:tc>
          <w:tcPr>
            <w:tcW w:w="4819" w:type="dxa"/>
          </w:tcPr>
          <w:p w:rsidR="00672CA7" w:rsidRPr="00B71BCA" w:rsidRDefault="000F7E9A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Sabiedrības un cilvēku drošība</w:t>
            </w:r>
          </w:p>
        </w:tc>
        <w:tc>
          <w:tcPr>
            <w:tcW w:w="4881" w:type="dxa"/>
          </w:tcPr>
          <w:p w:rsidR="00672CA7" w:rsidRPr="00693BBE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Anita.Rekšņa@rvt.lv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Lauma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Rusele </w:t>
            </w:r>
          </w:p>
        </w:tc>
        <w:tc>
          <w:tcPr>
            <w:tcW w:w="4819" w:type="dxa"/>
          </w:tcPr>
          <w:p w:rsidR="00672CA7" w:rsidRPr="00B71BCA" w:rsidRDefault="00274D3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4881" w:type="dxa"/>
          </w:tcPr>
          <w:p w:rsidR="00672CA7" w:rsidRPr="00693BBE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Lauma.Rusele@rvt.lv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Atis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Papins</w:t>
            </w:r>
          </w:p>
        </w:tc>
        <w:tc>
          <w:tcPr>
            <w:tcW w:w="4819" w:type="dxa"/>
          </w:tcPr>
          <w:p w:rsidR="00672CA7" w:rsidRPr="00B71BCA" w:rsidRDefault="00002032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</w:p>
        </w:tc>
        <w:tc>
          <w:tcPr>
            <w:tcW w:w="4881" w:type="dxa"/>
          </w:tcPr>
          <w:p w:rsidR="00672CA7" w:rsidRPr="00693BBE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Atis.Papins@rvt.lv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Liene Elizabete </w:t>
            </w:r>
          </w:p>
        </w:tc>
        <w:tc>
          <w:tcPr>
            <w:tcW w:w="2126" w:type="dxa"/>
          </w:tcPr>
          <w:p w:rsidR="00672CA7" w:rsidRPr="00693BBE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BE">
              <w:rPr>
                <w:rFonts w:ascii="Times New Roman" w:hAnsi="Times New Roman" w:cs="Times New Roman"/>
                <w:b/>
                <w:sz w:val="28"/>
                <w:szCs w:val="28"/>
              </w:rPr>
              <w:t>Podkalne</w:t>
            </w:r>
          </w:p>
        </w:tc>
        <w:tc>
          <w:tcPr>
            <w:tcW w:w="4819" w:type="dxa"/>
          </w:tcPr>
          <w:p w:rsidR="00672CA7" w:rsidRPr="00B71BCA" w:rsidRDefault="00F76BBE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Kulturoloģija</w:t>
            </w:r>
          </w:p>
        </w:tc>
        <w:tc>
          <w:tcPr>
            <w:tcW w:w="4881" w:type="dxa"/>
          </w:tcPr>
          <w:p w:rsidR="00672CA7" w:rsidRPr="00C16B0C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Liene.Podkalne@rvt.lv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BF0A05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Tatjana </w:t>
            </w:r>
          </w:p>
        </w:tc>
        <w:tc>
          <w:tcPr>
            <w:tcW w:w="2126" w:type="dxa"/>
          </w:tcPr>
          <w:p w:rsidR="00672CA7" w:rsidRPr="00BF0A05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05">
              <w:rPr>
                <w:rFonts w:ascii="Times New Roman" w:hAnsi="Times New Roman" w:cs="Times New Roman"/>
                <w:b/>
                <w:sz w:val="28"/>
                <w:szCs w:val="28"/>
              </w:rPr>
              <w:t>Sivačova</w:t>
            </w:r>
          </w:p>
        </w:tc>
        <w:tc>
          <w:tcPr>
            <w:tcW w:w="4819" w:type="dxa"/>
          </w:tcPr>
          <w:p w:rsidR="00672CA7" w:rsidRPr="00B71BCA" w:rsidRDefault="00821FAA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4881" w:type="dxa"/>
          </w:tcPr>
          <w:p w:rsidR="00672CA7" w:rsidRPr="00C16B0C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Tatjana.Sivačova@rvt.lv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72CA7" w:rsidTr="007E73AE">
        <w:tc>
          <w:tcPr>
            <w:tcW w:w="2122" w:type="dxa"/>
          </w:tcPr>
          <w:p w:rsidR="00672CA7" w:rsidRPr="00BF0A05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Klavdija </w:t>
            </w:r>
          </w:p>
        </w:tc>
        <w:tc>
          <w:tcPr>
            <w:tcW w:w="2126" w:type="dxa"/>
          </w:tcPr>
          <w:p w:rsidR="00672CA7" w:rsidRPr="00BF0A05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05">
              <w:rPr>
                <w:rFonts w:ascii="Times New Roman" w:hAnsi="Times New Roman" w:cs="Times New Roman"/>
                <w:b/>
                <w:sz w:val="28"/>
                <w:szCs w:val="28"/>
              </w:rPr>
              <w:t>Šilova</w:t>
            </w:r>
          </w:p>
        </w:tc>
        <w:tc>
          <w:tcPr>
            <w:tcW w:w="4819" w:type="dxa"/>
          </w:tcPr>
          <w:p w:rsidR="00672CA7" w:rsidRPr="00B71BCA" w:rsidRDefault="00821FAA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Angļu valoda, Krievu valoda</w:t>
            </w:r>
            <w:r w:rsidR="001307F5" w:rsidRPr="00B71BCA">
              <w:rPr>
                <w:rFonts w:ascii="Times New Roman" w:hAnsi="Times New Roman" w:cs="Times New Roman"/>
                <w:sz w:val="24"/>
                <w:szCs w:val="24"/>
              </w:rPr>
              <w:t>, Profesionālā svešvaloda</w:t>
            </w:r>
          </w:p>
        </w:tc>
        <w:tc>
          <w:tcPr>
            <w:tcW w:w="4881" w:type="dxa"/>
          </w:tcPr>
          <w:p w:rsidR="00672CA7" w:rsidRPr="00C16B0C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Klavdija.Šilova@rvt.lv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BF0A05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Dzintra </w:t>
            </w:r>
          </w:p>
        </w:tc>
        <w:tc>
          <w:tcPr>
            <w:tcW w:w="2126" w:type="dxa"/>
          </w:tcPr>
          <w:p w:rsidR="00672CA7" w:rsidRPr="00BF0A05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05">
              <w:rPr>
                <w:rFonts w:ascii="Times New Roman" w:hAnsi="Times New Roman" w:cs="Times New Roman"/>
                <w:b/>
                <w:sz w:val="28"/>
                <w:szCs w:val="28"/>
              </w:rPr>
              <w:t>Šmite</w:t>
            </w:r>
          </w:p>
        </w:tc>
        <w:tc>
          <w:tcPr>
            <w:tcW w:w="4819" w:type="dxa"/>
          </w:tcPr>
          <w:p w:rsidR="00672CA7" w:rsidRPr="00B71BCA" w:rsidRDefault="00E41E8F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Sabiedrības un cilvēku drošība</w:t>
            </w:r>
          </w:p>
        </w:tc>
        <w:tc>
          <w:tcPr>
            <w:tcW w:w="4881" w:type="dxa"/>
          </w:tcPr>
          <w:p w:rsidR="00672CA7" w:rsidRPr="00C16B0C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Dzintra.Smite@rvt.lv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CA7" w:rsidTr="007E73AE">
        <w:tc>
          <w:tcPr>
            <w:tcW w:w="2122" w:type="dxa"/>
          </w:tcPr>
          <w:p w:rsidR="00672CA7" w:rsidRPr="00BF0A05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Zigurds </w:t>
            </w:r>
          </w:p>
        </w:tc>
        <w:tc>
          <w:tcPr>
            <w:tcW w:w="2126" w:type="dxa"/>
          </w:tcPr>
          <w:p w:rsidR="00672CA7" w:rsidRPr="00BF0A05" w:rsidRDefault="00672CA7" w:rsidP="00672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05">
              <w:rPr>
                <w:rFonts w:ascii="Times New Roman" w:hAnsi="Times New Roman" w:cs="Times New Roman"/>
                <w:b/>
                <w:sz w:val="28"/>
                <w:szCs w:val="28"/>
              </w:rPr>
              <w:t>Strīgelis</w:t>
            </w:r>
          </w:p>
        </w:tc>
        <w:tc>
          <w:tcPr>
            <w:tcW w:w="4819" w:type="dxa"/>
          </w:tcPr>
          <w:p w:rsidR="00672CA7" w:rsidRPr="00B71BCA" w:rsidRDefault="00F32EC5" w:rsidP="0067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CA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881" w:type="dxa"/>
          </w:tcPr>
          <w:p w:rsidR="00672CA7" w:rsidRPr="00C16B0C" w:rsidRDefault="00F63D15" w:rsidP="0067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57523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Zigurds.Strigelis@rvt.lv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373B2" w:rsidRDefault="005373B2"/>
    <w:sectPr w:rsidR="005373B2" w:rsidSect="00D66CD3">
      <w:pgSz w:w="16838" w:h="11906" w:orient="landscape"/>
      <w:pgMar w:top="180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85"/>
    <w:rsid w:val="00002032"/>
    <w:rsid w:val="00082881"/>
    <w:rsid w:val="000A2425"/>
    <w:rsid w:val="000F7E9A"/>
    <w:rsid w:val="001307F5"/>
    <w:rsid w:val="00196D72"/>
    <w:rsid w:val="001A52D4"/>
    <w:rsid w:val="001B2C6C"/>
    <w:rsid w:val="001B4345"/>
    <w:rsid w:val="001B7D66"/>
    <w:rsid w:val="00274D32"/>
    <w:rsid w:val="00284885"/>
    <w:rsid w:val="002F7A2C"/>
    <w:rsid w:val="003155E8"/>
    <w:rsid w:val="00345E16"/>
    <w:rsid w:val="003C42EF"/>
    <w:rsid w:val="00485300"/>
    <w:rsid w:val="004B424C"/>
    <w:rsid w:val="005373B2"/>
    <w:rsid w:val="005C42F1"/>
    <w:rsid w:val="005E5400"/>
    <w:rsid w:val="00646066"/>
    <w:rsid w:val="00657930"/>
    <w:rsid w:val="00672CA7"/>
    <w:rsid w:val="007205AC"/>
    <w:rsid w:val="00784258"/>
    <w:rsid w:val="007F39BB"/>
    <w:rsid w:val="007F6788"/>
    <w:rsid w:val="00821FAA"/>
    <w:rsid w:val="0082439E"/>
    <w:rsid w:val="008A30E2"/>
    <w:rsid w:val="008C1DD5"/>
    <w:rsid w:val="008E07D2"/>
    <w:rsid w:val="008F5AC2"/>
    <w:rsid w:val="00995AED"/>
    <w:rsid w:val="009A1EB4"/>
    <w:rsid w:val="009D1196"/>
    <w:rsid w:val="00A66398"/>
    <w:rsid w:val="00AB5908"/>
    <w:rsid w:val="00B31972"/>
    <w:rsid w:val="00B71BCA"/>
    <w:rsid w:val="00B74599"/>
    <w:rsid w:val="00BD1595"/>
    <w:rsid w:val="00CC67CD"/>
    <w:rsid w:val="00D53D14"/>
    <w:rsid w:val="00D542D3"/>
    <w:rsid w:val="00D66CD3"/>
    <w:rsid w:val="00D942FC"/>
    <w:rsid w:val="00E0373C"/>
    <w:rsid w:val="00E348BB"/>
    <w:rsid w:val="00E41E8F"/>
    <w:rsid w:val="00E922C9"/>
    <w:rsid w:val="00EB2795"/>
    <w:rsid w:val="00EC3F9C"/>
    <w:rsid w:val="00EF5C45"/>
    <w:rsid w:val="00F24B2B"/>
    <w:rsid w:val="00F32EC5"/>
    <w:rsid w:val="00F63D15"/>
    <w:rsid w:val="00F76BBE"/>
    <w:rsid w:val="00F961C9"/>
    <w:rsid w:val="00FA5D9C"/>
    <w:rsid w:val="00FB3A53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254A-8E0C-4531-A2E5-EA62175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ls.Jakovlevs@rvt.lv" TargetMode="External"/><Relationship Id="rId13" Type="http://schemas.openxmlformats.org/officeDocument/2006/relationships/hyperlink" Target="mailto:Andris.Srtautins@rvt.lv" TargetMode="External"/><Relationship Id="rId18" Type="http://schemas.openxmlformats.org/officeDocument/2006/relationships/hyperlink" Target="mailto:Kazanovskis@rvt.lv" TargetMode="External"/><Relationship Id="rId26" Type="http://schemas.openxmlformats.org/officeDocument/2006/relationships/hyperlink" Target="mailto:Nellija.kifa@rvt.lv" TargetMode="External"/><Relationship Id="rId39" Type="http://schemas.openxmlformats.org/officeDocument/2006/relationships/hyperlink" Target="mailto:Zigurds.Strigelis@rvt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rigita.Birk&#257;ne@rvt.lv" TargetMode="External"/><Relationship Id="rId34" Type="http://schemas.openxmlformats.org/officeDocument/2006/relationships/hyperlink" Target="mailto:Atis.Papins@rvt.lv" TargetMode="External"/><Relationship Id="rId7" Type="http://schemas.openxmlformats.org/officeDocument/2006/relationships/hyperlink" Target="mailto:Natalja.Ivaskovaska@rvt.lv" TargetMode="External"/><Relationship Id="rId12" Type="http://schemas.openxmlformats.org/officeDocument/2006/relationships/hyperlink" Target="mailto:Andrejs.Melderis@rvt.lv" TargetMode="External"/><Relationship Id="rId17" Type="http://schemas.openxmlformats.org/officeDocument/2006/relationships/hyperlink" Target="mailto:Jevgenijs.Rilevs@rvt.lv" TargetMode="External"/><Relationship Id="rId25" Type="http://schemas.openxmlformats.org/officeDocument/2006/relationships/hyperlink" Target="mailto:Ieva.D&#363;dele@rvt.lv" TargetMode="External"/><Relationship Id="rId33" Type="http://schemas.openxmlformats.org/officeDocument/2006/relationships/hyperlink" Target="mailto:Lauma.Rusele@rvt.lv" TargetMode="External"/><Relationship Id="rId38" Type="http://schemas.openxmlformats.org/officeDocument/2006/relationships/hyperlink" Target="mailto:Dzintra.Smite@rvt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mars.Spransmane@rvt.lv" TargetMode="External"/><Relationship Id="rId20" Type="http://schemas.openxmlformats.org/officeDocument/2006/relationships/hyperlink" Target="mailto:viktors.bite@inbox.lv" TargetMode="External"/><Relationship Id="rId29" Type="http://schemas.openxmlformats.org/officeDocument/2006/relationships/hyperlink" Target="mailto:Aleksandrs.Knohs@rvt.lv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elena.Grinevska@rvt.lv" TargetMode="External"/><Relationship Id="rId11" Type="http://schemas.openxmlformats.org/officeDocument/2006/relationships/hyperlink" Target="mailto:Nadezda.Lukjanenoka@rvt.lv" TargetMode="External"/><Relationship Id="rId24" Type="http://schemas.openxmlformats.org/officeDocument/2006/relationships/hyperlink" Target="mailto:Olga.Dmitrijeva@rvt.lv" TargetMode="External"/><Relationship Id="rId32" Type="http://schemas.openxmlformats.org/officeDocument/2006/relationships/hyperlink" Target="mailto:Anita.Rek&#353;&#326;a@rvt.lv" TargetMode="External"/><Relationship Id="rId37" Type="http://schemas.openxmlformats.org/officeDocument/2006/relationships/hyperlink" Target="mailto:Klavdija.&#352;ilova@rvt.lv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vladassans@gmail.com" TargetMode="External"/><Relationship Id="rId15" Type="http://schemas.openxmlformats.org/officeDocument/2006/relationships/hyperlink" Target="mailto:Janis.Darznieks@rvt.lv" TargetMode="External"/><Relationship Id="rId23" Type="http://schemas.openxmlformats.org/officeDocument/2006/relationships/hyperlink" Target="mailto:agrisbumanis@inbox.lv" TargetMode="External"/><Relationship Id="rId28" Type="http://schemas.openxmlformats.org/officeDocument/2006/relationships/hyperlink" Target="mailto:Kl&#257;ra.Paipala@rvt.lv" TargetMode="External"/><Relationship Id="rId36" Type="http://schemas.openxmlformats.org/officeDocument/2006/relationships/hyperlink" Target="mailto:Tatjana.Siva&#269;ova@rvt.lv" TargetMode="External"/><Relationship Id="rId10" Type="http://schemas.openxmlformats.org/officeDocument/2006/relationships/hyperlink" Target="mailto:Nadezda.Lauhina@rvt.lv" TargetMode="External"/><Relationship Id="rId19" Type="http://schemas.openxmlformats.org/officeDocument/2006/relationships/hyperlink" Target="mailto:Ligita.Jersone@rvt.lv" TargetMode="External"/><Relationship Id="rId31" Type="http://schemas.openxmlformats.org/officeDocument/2006/relationships/hyperlink" Target="mailto:Everita.L&#363;rina@rvt.lv" TargetMode="External"/><Relationship Id="rId4" Type="http://schemas.openxmlformats.org/officeDocument/2006/relationships/hyperlink" Target="mailto:Ilona.Grivane@rvt.lv" TargetMode="External"/><Relationship Id="rId9" Type="http://schemas.openxmlformats.org/officeDocument/2006/relationships/hyperlink" Target="mailto:Dzintars.Laizans@rvt.lv" TargetMode="External"/><Relationship Id="rId14" Type="http://schemas.openxmlformats.org/officeDocument/2006/relationships/hyperlink" Target="mailto:Olegs.Silovs@rvt.lv" TargetMode="External"/><Relationship Id="rId22" Type="http://schemas.openxmlformats.org/officeDocument/2006/relationships/hyperlink" Target="mailto:brigita.brzeska@gmail.com" TargetMode="External"/><Relationship Id="rId27" Type="http://schemas.openxmlformats.org/officeDocument/2006/relationships/hyperlink" Target="mailto:Jurijs.Glazkovs@rvt.lv" TargetMode="External"/><Relationship Id="rId30" Type="http://schemas.openxmlformats.org/officeDocument/2006/relationships/hyperlink" Target="mailto:Andris.Kurlovi&#269;s@rvt.lv" TargetMode="External"/><Relationship Id="rId35" Type="http://schemas.openxmlformats.org/officeDocument/2006/relationships/hyperlink" Target="mailto:Liene.Podkalne@rv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Guntars Bernāts</cp:lastModifiedBy>
  <cp:revision>9</cp:revision>
  <dcterms:created xsi:type="dcterms:W3CDTF">2018-12-10T13:08:00Z</dcterms:created>
  <dcterms:modified xsi:type="dcterms:W3CDTF">2019-01-31T14:04:00Z</dcterms:modified>
</cp:coreProperties>
</file>